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DBD25B2" w:rsidR="00281F31" w:rsidRDefault="000A3C51" w:rsidP="009D3321">
      <w:pPr>
        <w:pStyle w:val="Title"/>
      </w:pPr>
      <w:r>
        <w:t>April</w:t>
      </w:r>
      <w:r w:rsidR="006F4FE0">
        <w:t xml:space="preserve"> </w:t>
      </w:r>
      <w:r w:rsidR="00D864D6">
        <w:t>201</w:t>
      </w:r>
      <w:r w:rsidR="00AE0BEB">
        <w:t>7</w:t>
      </w:r>
      <w:r w:rsidR="00D864D6">
        <w:t xml:space="preserve"> Preview Clips</w:t>
      </w:r>
    </w:p>
    <w:p w14:paraId="679C6017" w14:textId="5862E70F" w:rsidR="009D3321"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r w:rsidR="0098196A">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1B0F01D0" w14:textId="77777777" w:rsidR="00B903A0" w:rsidRDefault="009D3321" w:rsidP="00B903A0">
      <w:pPr>
        <w:pStyle w:val="Heading1"/>
        <w:spacing w:before="0" w:line="240" w:lineRule="auto"/>
      </w:pPr>
      <w:r>
        <w:t>Segment 1:</w:t>
      </w:r>
      <w:r w:rsidR="004D29DB">
        <w:t xml:space="preserve"> </w:t>
      </w:r>
      <w:r>
        <w:rPr>
          <w:b w:val="0"/>
          <w:color w:val="auto"/>
          <w:sz w:val="22"/>
          <w:szCs w:val="22"/>
        </w:rPr>
        <w:br/>
      </w:r>
    </w:p>
    <w:p w14:paraId="20DB6282" w14:textId="782E269C" w:rsidR="00CF0AB4" w:rsidRDefault="00B903A0" w:rsidP="00CF0AB4">
      <w:pPr>
        <w:rPr>
          <w:rFonts w:asciiTheme="majorHAnsi" w:hAnsiTheme="majorHAnsi"/>
        </w:rPr>
      </w:pPr>
      <w:r w:rsidRPr="00B903A0">
        <w:rPr>
          <w:rFonts w:asciiTheme="majorHAnsi" w:hAnsiTheme="majorHAnsi"/>
          <w:b/>
        </w:rPr>
        <w:t>KL</w:t>
      </w:r>
      <w:r>
        <w:t>:</w:t>
      </w:r>
      <w:r w:rsidR="00CF0AB4">
        <w:t xml:space="preserve"> </w:t>
      </w:r>
      <w:r w:rsidR="00CF0AB4">
        <w:rPr>
          <w:rFonts w:asciiTheme="majorHAnsi" w:hAnsiTheme="majorHAnsi"/>
        </w:rPr>
        <w:t xml:space="preserve">Hello, RIA listeners! </w:t>
      </w:r>
    </w:p>
    <w:p w14:paraId="1E9F8F0E" w14:textId="3970AA17" w:rsidR="00CF0AB4" w:rsidRPr="00AA0712" w:rsidRDefault="00CF0AB4" w:rsidP="00CF0AB4">
      <w:pPr>
        <w:rPr>
          <w:rFonts w:asciiTheme="majorHAnsi" w:hAnsiTheme="majorHAnsi"/>
        </w:rPr>
      </w:pPr>
      <w:r>
        <w:rPr>
          <w:rFonts w:asciiTheme="majorHAnsi" w:hAnsiTheme="majorHAnsi"/>
        </w:rPr>
        <w:t>This month we have four more great episodes to share with you and a special bonus anniversary episode.</w:t>
      </w:r>
    </w:p>
    <w:p w14:paraId="467746B1" w14:textId="23D2B170" w:rsidR="000A3C51" w:rsidRPr="00CF0AB4" w:rsidRDefault="00CF0AB4" w:rsidP="006F4FE0">
      <w:pPr>
        <w:rPr>
          <w:rFonts w:asciiTheme="majorHAnsi" w:hAnsiTheme="majorHAnsi"/>
        </w:rPr>
      </w:pPr>
      <w:r w:rsidRPr="00AA0712">
        <w:rPr>
          <w:rFonts w:asciiTheme="majorHAnsi" w:hAnsiTheme="majorHAnsi"/>
        </w:rPr>
        <w:t xml:space="preserve">On Episode </w:t>
      </w:r>
      <w:r>
        <w:rPr>
          <w:rFonts w:asciiTheme="majorHAnsi" w:hAnsiTheme="majorHAnsi"/>
        </w:rPr>
        <w:t xml:space="preserve">53, I’m joined by </w:t>
      </w:r>
      <w:r w:rsidRPr="00A72C9E">
        <w:rPr>
          <w:rFonts w:asciiTheme="majorHAnsi" w:hAnsiTheme="majorHAnsi"/>
          <w:color w:val="000000" w:themeColor="text1"/>
        </w:rPr>
        <w:t xml:space="preserve">Nina </w:t>
      </w:r>
      <w:proofErr w:type="spellStart"/>
      <w:r w:rsidRPr="00A72C9E">
        <w:rPr>
          <w:rFonts w:asciiTheme="majorHAnsi" w:hAnsiTheme="majorHAnsi"/>
          <w:color w:val="000000" w:themeColor="text1"/>
        </w:rPr>
        <w:t>Leonhardt</w:t>
      </w:r>
      <w:proofErr w:type="spellEnd"/>
      <w:r>
        <w:rPr>
          <w:rFonts w:asciiTheme="majorHAnsi" w:hAnsiTheme="majorHAnsi"/>
          <w:color w:val="000000" w:themeColor="text1"/>
        </w:rPr>
        <w:t xml:space="preserve">, </w:t>
      </w:r>
      <w:r w:rsidRPr="009931CE">
        <w:rPr>
          <w:rFonts w:asciiTheme="majorHAnsi" w:hAnsiTheme="majorHAnsi" w:cs="Consolas"/>
        </w:rPr>
        <w:t>Associate Dean for Continuing Education at Suffolk County Community College</w:t>
      </w:r>
      <w:r>
        <w:rPr>
          <w:rFonts w:asciiTheme="majorHAnsi" w:hAnsiTheme="majorHAnsi"/>
          <w:color w:val="000000" w:themeColor="text1"/>
        </w:rPr>
        <w:t xml:space="preserve">, </w:t>
      </w:r>
      <w:r w:rsidRPr="00A72C9E">
        <w:rPr>
          <w:rFonts w:asciiTheme="majorHAnsi" w:hAnsiTheme="majorHAnsi"/>
          <w:color w:val="000000" w:themeColor="text1"/>
        </w:rPr>
        <w:t xml:space="preserve">and </w:t>
      </w:r>
      <w:r w:rsidRPr="00A72C9E">
        <w:rPr>
          <w:rFonts w:asciiTheme="majorHAnsi" w:hAnsiTheme="majorHAnsi" w:cs="Consolas"/>
          <w:color w:val="000000" w:themeColor="text1"/>
        </w:rPr>
        <w:t>Dr. Candice Foley</w:t>
      </w:r>
      <w:r>
        <w:rPr>
          <w:rFonts w:asciiTheme="majorHAnsi" w:hAnsiTheme="majorHAnsi"/>
        </w:rPr>
        <w:t xml:space="preserve">, </w:t>
      </w:r>
      <w:r w:rsidRPr="009931CE">
        <w:rPr>
          <w:rFonts w:asciiTheme="majorHAnsi" w:hAnsiTheme="majorHAnsi" w:cs="Consolas"/>
        </w:rPr>
        <w:t>who serves as the STEM Coordinator for all Suffolk County Community College NSF STEM Scholars on three campuses and the Principal Investigator for</w:t>
      </w:r>
      <w:r>
        <w:rPr>
          <w:rFonts w:asciiTheme="majorHAnsi" w:hAnsiTheme="majorHAnsi" w:cs="Consolas"/>
        </w:rPr>
        <w:t xml:space="preserve"> several of</w:t>
      </w:r>
      <w:r w:rsidRPr="009931CE">
        <w:rPr>
          <w:rFonts w:asciiTheme="majorHAnsi" w:hAnsiTheme="majorHAnsi" w:cs="Consolas"/>
        </w:rPr>
        <w:t xml:space="preserve"> SCCC’s</w:t>
      </w:r>
      <w:r>
        <w:rPr>
          <w:rFonts w:asciiTheme="majorHAnsi" w:hAnsiTheme="majorHAnsi" w:cs="Consolas"/>
        </w:rPr>
        <w:t xml:space="preserve"> STEM</w:t>
      </w:r>
      <w:r w:rsidRPr="009931CE">
        <w:rPr>
          <w:rFonts w:asciiTheme="majorHAnsi" w:hAnsiTheme="majorHAnsi" w:cs="Consolas"/>
        </w:rPr>
        <w:t xml:space="preserve"> </w:t>
      </w:r>
      <w:r>
        <w:rPr>
          <w:rFonts w:asciiTheme="majorHAnsi" w:hAnsiTheme="majorHAnsi" w:cs="Consolas"/>
        </w:rPr>
        <w:t>grant programs</w:t>
      </w:r>
      <w:r>
        <w:rPr>
          <w:rFonts w:asciiTheme="majorHAnsi" w:eastAsia="Times New Roman" w:hAnsiTheme="majorHAnsi"/>
        </w:rPr>
        <w:t xml:space="preserve">. On this episode, Candice and Nina share about the importance of teaching research methods on community college campuses. </w:t>
      </w:r>
      <w:r w:rsidRPr="0016595A">
        <w:rPr>
          <w:rFonts w:asciiTheme="majorHAnsi" w:eastAsia="Times New Roman" w:hAnsiTheme="majorHAnsi"/>
        </w:rPr>
        <w:t>Here’s</w:t>
      </w:r>
      <w:r>
        <w:rPr>
          <w:rFonts w:asciiTheme="majorHAnsi" w:eastAsia="Times New Roman" w:hAnsiTheme="majorHAnsi"/>
        </w:rPr>
        <w:t xml:space="preserve"> a short clip:</w:t>
      </w:r>
    </w:p>
    <w:p w14:paraId="3EAA5BC6" w14:textId="251C2EFF" w:rsidR="000A3C51" w:rsidRPr="00734CCE" w:rsidRDefault="000A3C51" w:rsidP="006F4FE0">
      <w:pPr>
        <w:rPr>
          <w:rFonts w:asciiTheme="majorHAnsi" w:hAnsiTheme="majorHAnsi"/>
        </w:rPr>
      </w:pPr>
      <w:r w:rsidRPr="000A3C51">
        <w:rPr>
          <w:rFonts w:asciiTheme="majorHAnsi" w:hAnsiTheme="majorHAnsi"/>
          <w:b/>
        </w:rPr>
        <w:t>C</w:t>
      </w:r>
      <w:r w:rsidR="00CF0AB4">
        <w:rPr>
          <w:rFonts w:asciiTheme="majorHAnsi" w:hAnsiTheme="majorHAnsi"/>
          <w:b/>
        </w:rPr>
        <w:t>F</w:t>
      </w:r>
      <w:r w:rsidRPr="000A3C51">
        <w:rPr>
          <w:rFonts w:asciiTheme="majorHAnsi" w:hAnsiTheme="majorHAnsi"/>
          <w:b/>
        </w:rPr>
        <w:t>:</w:t>
      </w:r>
      <w:r w:rsidR="00734CCE">
        <w:rPr>
          <w:rFonts w:asciiTheme="majorHAnsi" w:hAnsiTheme="majorHAnsi"/>
          <w:b/>
        </w:rPr>
        <w:t xml:space="preserve"> </w:t>
      </w:r>
      <w:r w:rsidR="00734CCE">
        <w:rPr>
          <w:rFonts w:asciiTheme="majorHAnsi" w:hAnsiTheme="majorHAnsi"/>
        </w:rPr>
        <w:t xml:space="preserve">When they get hooked on this and that they get involved in a research internship and they can possibly do two paid research internships before they leave the community college arena, they’re that much better prepared and engaged when they go to their four year institution.  </w:t>
      </w:r>
    </w:p>
    <w:p w14:paraId="5C3B00F5" w14:textId="47F017F8" w:rsidR="00CF0AB4" w:rsidRDefault="000A3C51" w:rsidP="00CF0AB4">
      <w:pPr>
        <w:rPr>
          <w:rFonts w:asciiTheme="majorHAnsi" w:eastAsia="Times New Roman" w:hAnsiTheme="majorHAnsi"/>
        </w:rPr>
      </w:pPr>
      <w:r w:rsidRPr="00B903A0">
        <w:rPr>
          <w:rFonts w:asciiTheme="majorHAnsi" w:hAnsiTheme="majorHAnsi"/>
          <w:b/>
        </w:rPr>
        <w:t>KL</w:t>
      </w:r>
      <w:r>
        <w:t>:</w:t>
      </w:r>
      <w:r w:rsidR="00B903A0">
        <w:t xml:space="preserve"> </w:t>
      </w:r>
      <w:r w:rsidR="00CF0AB4">
        <w:rPr>
          <w:rFonts w:asciiTheme="majorHAnsi" w:eastAsia="Times New Roman" w:hAnsiTheme="majorHAnsi"/>
        </w:rPr>
        <w:t>Candice and Nina’s episode also has a couple great bonus clips about resources for teaching research methods and grant funded programs to support teaching research methods, so make sure to listen to those as well.</w:t>
      </w:r>
      <w:bookmarkStart w:id="0" w:name="_GoBack"/>
      <w:bookmarkEnd w:id="0"/>
    </w:p>
    <w:p w14:paraId="5021D108" w14:textId="4C67DE39" w:rsidR="003F54D0" w:rsidRPr="00CF0AB4" w:rsidRDefault="00CF0AB4" w:rsidP="00CF0AB4">
      <w:pPr>
        <w:widowControl w:val="0"/>
        <w:autoSpaceDE w:val="0"/>
        <w:autoSpaceDN w:val="0"/>
        <w:adjustRightInd w:val="0"/>
        <w:rPr>
          <w:rFonts w:asciiTheme="majorHAnsi" w:eastAsia="Times New Roman" w:hAnsiTheme="majorHAnsi"/>
        </w:rPr>
      </w:pPr>
      <w:r>
        <w:rPr>
          <w:rFonts w:asciiTheme="majorHAnsi" w:eastAsia="Times New Roman" w:hAnsiTheme="majorHAnsi"/>
        </w:rPr>
        <w:t xml:space="preserve">On Episode 54, I’m joined by </w:t>
      </w:r>
      <w:r>
        <w:rPr>
          <w:rFonts w:asciiTheme="majorHAnsi" w:eastAsia="Times New Roman" w:hAnsiTheme="majorHAnsi"/>
          <w:color w:val="000000"/>
        </w:rPr>
        <w:t xml:space="preserve">Dr. Raul Pacheco-Vega, </w:t>
      </w:r>
      <w:r w:rsidRPr="00B669A0">
        <w:rPr>
          <w:rFonts w:asciiTheme="majorHAnsi" w:eastAsia="Times New Roman" w:hAnsiTheme="majorHAnsi"/>
          <w:color w:val="000000"/>
        </w:rPr>
        <w:t>an Assistant Professor in the Public Administration Division of the Center for Economic Teaching and Research in Mexico</w:t>
      </w:r>
      <w:r>
        <w:rPr>
          <w:rFonts w:asciiTheme="majorHAnsi" w:eastAsia="Times New Roman" w:hAnsiTheme="majorHAnsi"/>
          <w:iCs/>
        </w:rPr>
        <w:t>.</w:t>
      </w:r>
      <w:r>
        <w:rPr>
          <w:rFonts w:asciiTheme="majorHAnsi" w:eastAsia="Times New Roman" w:hAnsiTheme="majorHAnsi"/>
        </w:rPr>
        <w:t xml:space="preserve"> In this episode, Raul shares about his research on sanitation and water governance as well as his experience with interdisciplinary and international collaborations. Here’s a short clip from the episode:</w:t>
      </w:r>
    </w:p>
    <w:p w14:paraId="3984117B" w14:textId="48414D16" w:rsidR="00AE0BEB" w:rsidRPr="00734CCE" w:rsidRDefault="000A3C51" w:rsidP="008C57FC">
      <w:pPr>
        <w:rPr>
          <w:rFonts w:asciiTheme="majorHAnsi" w:hAnsiTheme="majorHAnsi"/>
        </w:rPr>
      </w:pPr>
      <w:r>
        <w:rPr>
          <w:rFonts w:asciiTheme="majorHAnsi" w:hAnsiTheme="majorHAnsi"/>
          <w:b/>
        </w:rPr>
        <w:t>RP</w:t>
      </w:r>
      <w:r w:rsidR="007000EA" w:rsidRPr="007000EA">
        <w:rPr>
          <w:rFonts w:asciiTheme="majorHAnsi" w:hAnsiTheme="majorHAnsi"/>
          <w:b/>
        </w:rPr>
        <w:t>:</w:t>
      </w:r>
      <w:r w:rsidR="00734CCE">
        <w:rPr>
          <w:rFonts w:asciiTheme="majorHAnsi" w:hAnsiTheme="majorHAnsi"/>
          <w:b/>
        </w:rPr>
        <w:t xml:space="preserve"> </w:t>
      </w:r>
      <w:r w:rsidR="00734CCE">
        <w:rPr>
          <w:rFonts w:asciiTheme="majorHAnsi" w:hAnsiTheme="majorHAnsi"/>
        </w:rPr>
        <w:t>Toilets are</w:t>
      </w:r>
      <w:r w:rsidR="00734CCE" w:rsidRPr="00734CCE">
        <w:rPr>
          <w:rFonts w:asciiTheme="majorHAnsi" w:hAnsiTheme="majorHAnsi"/>
        </w:rPr>
        <w:t xml:space="preserve"> our political and the denial of access </w:t>
      </w:r>
      <w:r w:rsidR="00734CCE">
        <w:rPr>
          <w:rFonts w:asciiTheme="majorHAnsi" w:hAnsiTheme="majorHAnsi"/>
        </w:rPr>
        <w:t>to a toilet is as political a statement as</w:t>
      </w:r>
      <w:r w:rsidR="00D95CF8">
        <w:rPr>
          <w:rFonts w:asciiTheme="majorHAnsi" w:hAnsiTheme="majorHAnsi"/>
        </w:rPr>
        <w:t xml:space="preserve"> you can. I mean it’s literally what people call the biocontrol right, the bio politics of the toilet. It’s controlling the human body to the point when you can use their basic foremost necessity. I mean, people say well the foremost necessity is to eat and I’m like um no you can spend days without eating I can tell you, you spend more than two days with no excretion, you will have huge, huge, problems, you will die. </w:t>
      </w:r>
    </w:p>
    <w:p w14:paraId="24B5BE52" w14:textId="6B6F90B2" w:rsidR="00CF0AB4" w:rsidRPr="00CF0AB4" w:rsidRDefault="007000EA" w:rsidP="00CF0AB4">
      <w:pPr>
        <w:rPr>
          <w:rFonts w:eastAsia="Times New Roman"/>
          <w:color w:val="000000" w:themeColor="text1"/>
        </w:rPr>
      </w:pPr>
      <w:r w:rsidRPr="007000EA">
        <w:rPr>
          <w:rFonts w:asciiTheme="majorHAnsi" w:hAnsiTheme="majorHAnsi"/>
          <w:b/>
        </w:rPr>
        <w:t>KL:</w:t>
      </w:r>
      <w:r>
        <w:rPr>
          <w:rFonts w:asciiTheme="majorHAnsi" w:hAnsiTheme="majorHAnsi"/>
        </w:rPr>
        <w:t xml:space="preserve"> </w:t>
      </w:r>
      <w:r w:rsidR="00CF0AB4">
        <w:rPr>
          <w:rFonts w:asciiTheme="majorHAnsi" w:hAnsiTheme="majorHAnsi"/>
        </w:rPr>
        <w:t xml:space="preserve"> </w:t>
      </w:r>
      <w:r w:rsidR="00CF0AB4" w:rsidRPr="00D87F03">
        <w:rPr>
          <w:rFonts w:asciiTheme="majorHAnsi" w:eastAsia="Times New Roman" w:hAnsiTheme="majorHAnsi"/>
          <w:color w:val="000000" w:themeColor="text1"/>
        </w:rPr>
        <w:t xml:space="preserve">Raul’s episode also has a great bonus clip about </w:t>
      </w:r>
      <w:r w:rsidR="00CF0AB4">
        <w:rPr>
          <w:rFonts w:asciiTheme="majorHAnsi" w:eastAsia="Times New Roman" w:hAnsiTheme="majorHAnsi"/>
          <w:color w:val="000000" w:themeColor="text1"/>
          <w:spacing w:val="5"/>
          <w:shd w:val="clear" w:color="auto" w:fill="FFFFFF"/>
        </w:rPr>
        <w:t>advancing global environmental g</w:t>
      </w:r>
      <w:r w:rsidR="00CF0AB4" w:rsidRPr="00D87F03">
        <w:rPr>
          <w:rFonts w:asciiTheme="majorHAnsi" w:eastAsia="Times New Roman" w:hAnsiTheme="majorHAnsi"/>
          <w:color w:val="000000" w:themeColor="text1"/>
          <w:spacing w:val="5"/>
          <w:shd w:val="clear" w:color="auto" w:fill="FFFFFF"/>
        </w:rPr>
        <w:t>overnance</w:t>
      </w:r>
      <w:r w:rsidR="00CF0AB4" w:rsidRPr="00D87F03">
        <w:rPr>
          <w:rFonts w:asciiTheme="majorHAnsi" w:eastAsia="Times New Roman" w:hAnsiTheme="majorHAnsi"/>
          <w:color w:val="000000" w:themeColor="text1"/>
        </w:rPr>
        <w:t xml:space="preserve">, so make sure to listen to that </w:t>
      </w:r>
      <w:r w:rsidR="00CF0AB4">
        <w:rPr>
          <w:rFonts w:asciiTheme="majorHAnsi" w:eastAsia="Times New Roman" w:hAnsiTheme="majorHAnsi"/>
          <w:color w:val="000000" w:themeColor="text1"/>
        </w:rPr>
        <w:t>also</w:t>
      </w:r>
      <w:r w:rsidR="00CF0AB4" w:rsidRPr="00D87F03">
        <w:rPr>
          <w:rFonts w:asciiTheme="majorHAnsi" w:eastAsia="Times New Roman" w:hAnsiTheme="majorHAnsi"/>
          <w:color w:val="000000" w:themeColor="text1"/>
        </w:rPr>
        <w:t>.</w:t>
      </w:r>
    </w:p>
    <w:p w14:paraId="6B532488" w14:textId="77777777" w:rsidR="00CF0AB4" w:rsidRDefault="00CF0AB4" w:rsidP="00CF0AB4">
      <w:pPr>
        <w:widowControl w:val="0"/>
        <w:autoSpaceDE w:val="0"/>
        <w:autoSpaceDN w:val="0"/>
        <w:adjustRightInd w:val="0"/>
        <w:rPr>
          <w:rFonts w:asciiTheme="majorHAnsi" w:hAnsiTheme="majorHAnsi" w:cs="--unknown-1--"/>
          <w:bCs/>
          <w:color w:val="000000" w:themeColor="text1"/>
        </w:rPr>
      </w:pPr>
      <w:r>
        <w:rPr>
          <w:rFonts w:asciiTheme="majorHAnsi" w:hAnsiTheme="majorHAnsi" w:cs="--unknown-1--"/>
          <w:bCs/>
          <w:color w:val="000000" w:themeColor="text1"/>
        </w:rPr>
        <w:lastRenderedPageBreak/>
        <w:t>In between episodes 54 and 55, we’ll be posting a special bonus episode on April 11</w:t>
      </w:r>
      <w:r w:rsidRPr="00B72A8D">
        <w:rPr>
          <w:rFonts w:asciiTheme="majorHAnsi" w:hAnsiTheme="majorHAnsi" w:cs="--unknown-1--"/>
          <w:bCs/>
          <w:color w:val="000000" w:themeColor="text1"/>
          <w:vertAlign w:val="superscript"/>
        </w:rPr>
        <w:t>th</w:t>
      </w:r>
      <w:r>
        <w:rPr>
          <w:rFonts w:asciiTheme="majorHAnsi" w:hAnsiTheme="majorHAnsi" w:cs="--unknown-1--"/>
          <w:bCs/>
          <w:color w:val="000000" w:themeColor="text1"/>
        </w:rPr>
        <w:t>, which is our official one-year anniversary. In this episode, I’ll share some metrics from the first year, some social media comments from listeners about the show, and some interviews with the Ecampus team members who help me to produce the show each week. I hope you enjoy a little peak behind the scenes of the “Research in Action” podcast.</w:t>
      </w:r>
    </w:p>
    <w:p w14:paraId="6946F8DE" w14:textId="320EFFB7" w:rsidR="00CF0AB4" w:rsidRPr="00D77F74" w:rsidRDefault="00CF0AB4" w:rsidP="00CF0AB4">
      <w:pPr>
        <w:widowControl w:val="0"/>
        <w:autoSpaceDE w:val="0"/>
        <w:autoSpaceDN w:val="0"/>
        <w:adjustRightInd w:val="0"/>
        <w:rPr>
          <w:rFonts w:asciiTheme="majorHAnsi" w:hAnsiTheme="majorHAnsi"/>
        </w:rPr>
      </w:pPr>
      <w:r>
        <w:rPr>
          <w:rFonts w:asciiTheme="majorHAnsi" w:hAnsiTheme="majorHAnsi"/>
        </w:rPr>
        <w:t xml:space="preserve">On Episode 55, I’m joined by </w:t>
      </w:r>
      <w:r w:rsidRPr="00245335">
        <w:rPr>
          <w:rFonts w:asciiTheme="majorHAnsi" w:hAnsiTheme="majorHAnsi"/>
        </w:rPr>
        <w:t xml:space="preserve">Dr. Sarah Carver Williams, </w:t>
      </w:r>
      <w:r w:rsidRPr="00245335">
        <w:rPr>
          <w:rFonts w:asciiTheme="majorHAnsi" w:hAnsiTheme="majorHAnsi" w:cs="Times"/>
        </w:rPr>
        <w:t>the Director of the STEPP Program, a student support program at East Carolina University designed to provide college access and ongoing support for students with learning disabilities</w:t>
      </w:r>
      <w:r>
        <w:rPr>
          <w:rFonts w:asciiTheme="majorHAnsi" w:hAnsiTheme="majorHAnsi"/>
        </w:rPr>
        <w:t xml:space="preserve">. In this episode, Sarah shares about the steps she takes to </w:t>
      </w:r>
      <w:r>
        <w:rPr>
          <w:rFonts w:asciiTheme="majorHAnsi" w:hAnsiTheme="majorHAnsi" w:cs="Calibri"/>
        </w:rPr>
        <w:t xml:space="preserve">start </w:t>
      </w:r>
      <w:r w:rsidRPr="008F00CE">
        <w:rPr>
          <w:rFonts w:asciiTheme="majorHAnsi" w:hAnsiTheme="majorHAnsi" w:cs="Calibri"/>
        </w:rPr>
        <w:t>a significant research endeavor</w:t>
      </w:r>
      <w:r>
        <w:rPr>
          <w:rStyle w:val="Emphasis"/>
          <w:rFonts w:asciiTheme="majorHAnsi" w:hAnsiTheme="majorHAnsi"/>
          <w:color w:val="000000" w:themeColor="text1"/>
        </w:rPr>
        <w:t>.</w:t>
      </w:r>
      <w:r>
        <w:rPr>
          <w:rFonts w:asciiTheme="majorHAnsi" w:hAnsiTheme="majorHAnsi"/>
        </w:rPr>
        <w:t xml:space="preserve"> </w:t>
      </w:r>
      <w:r w:rsidRPr="00A752E1">
        <w:rPr>
          <w:rFonts w:asciiTheme="majorHAnsi" w:eastAsia="Times New Roman" w:hAnsiTheme="majorHAnsi"/>
        </w:rPr>
        <w:t>Here’s</w:t>
      </w:r>
      <w:r>
        <w:rPr>
          <w:rFonts w:asciiTheme="majorHAnsi" w:eastAsia="Times New Roman" w:hAnsiTheme="majorHAnsi"/>
        </w:rPr>
        <w:t xml:space="preserve"> a short clip:</w:t>
      </w:r>
    </w:p>
    <w:p w14:paraId="3D58B48A" w14:textId="15CC61AA" w:rsidR="007000EA" w:rsidRPr="007000EA" w:rsidRDefault="006F4FE0" w:rsidP="003F54D0">
      <w:pPr>
        <w:rPr>
          <w:rFonts w:asciiTheme="majorHAnsi" w:hAnsiTheme="majorHAnsi"/>
          <w:b/>
        </w:rPr>
      </w:pPr>
      <w:r>
        <w:rPr>
          <w:rFonts w:asciiTheme="majorHAnsi" w:hAnsiTheme="majorHAnsi"/>
          <w:b/>
        </w:rPr>
        <w:t>S</w:t>
      </w:r>
      <w:r w:rsidR="00CF0AB4">
        <w:rPr>
          <w:rFonts w:asciiTheme="majorHAnsi" w:hAnsiTheme="majorHAnsi"/>
          <w:b/>
        </w:rPr>
        <w:t>C</w:t>
      </w:r>
      <w:r w:rsidR="000A3C51">
        <w:rPr>
          <w:rFonts w:asciiTheme="majorHAnsi" w:hAnsiTheme="majorHAnsi"/>
          <w:b/>
        </w:rPr>
        <w:t>W</w:t>
      </w:r>
      <w:r w:rsidR="007000EA" w:rsidRPr="007000EA">
        <w:rPr>
          <w:rFonts w:asciiTheme="majorHAnsi" w:hAnsiTheme="majorHAnsi"/>
          <w:b/>
        </w:rPr>
        <w:t xml:space="preserve">: </w:t>
      </w:r>
      <w:r w:rsidR="00CB1C84" w:rsidRPr="00CB1C84">
        <w:rPr>
          <w:rFonts w:asciiTheme="majorHAnsi" w:hAnsiTheme="majorHAnsi"/>
        </w:rPr>
        <w:t>One of the things that we’</w:t>
      </w:r>
      <w:r w:rsidR="00CB1C84">
        <w:rPr>
          <w:rFonts w:asciiTheme="majorHAnsi" w:hAnsiTheme="majorHAnsi"/>
        </w:rPr>
        <w:t xml:space="preserve">ve learned is, you know, public schools and universities don’t talk about each other very much and especially around this issue so students with disabilities receive supports that are governed in the public school setting with one set of rules, you know, one type of legislation and mission and then when they come to the university setting that all changes pretty significantly and universities are governed by different policies or legislations or missions and so that’s been one of the most exciting pieces of the college STAR project is to have those dialogues between those two settings and across each of our campuses so that we really can make a difference.  </w:t>
      </w:r>
    </w:p>
    <w:p w14:paraId="4B9260C4" w14:textId="529DF7B0" w:rsidR="003F54D0" w:rsidRPr="003F54D0" w:rsidRDefault="007000EA" w:rsidP="00CF0AB4">
      <w:pPr>
        <w:widowControl w:val="0"/>
        <w:autoSpaceDE w:val="0"/>
        <w:autoSpaceDN w:val="0"/>
        <w:adjustRightInd w:val="0"/>
        <w:rPr>
          <w:rFonts w:asciiTheme="majorHAnsi" w:hAnsiTheme="majorHAnsi"/>
        </w:rPr>
      </w:pPr>
      <w:r w:rsidRPr="007000EA">
        <w:rPr>
          <w:rFonts w:asciiTheme="majorHAnsi" w:hAnsiTheme="majorHAnsi"/>
          <w:b/>
        </w:rPr>
        <w:t>KL:</w:t>
      </w:r>
      <w:r w:rsidR="00CF0AB4">
        <w:rPr>
          <w:rFonts w:asciiTheme="majorHAnsi" w:hAnsiTheme="majorHAnsi"/>
          <w:b/>
        </w:rPr>
        <w:t xml:space="preserve"> </w:t>
      </w:r>
      <w:r w:rsidR="00CF0AB4">
        <w:rPr>
          <w:rFonts w:asciiTheme="majorHAnsi" w:hAnsiTheme="majorHAnsi"/>
        </w:rPr>
        <w:t xml:space="preserve">On Episode 56, I chat with </w:t>
      </w:r>
      <w:r w:rsidR="00CF0AB4" w:rsidRPr="00173C33">
        <w:rPr>
          <w:rFonts w:asciiTheme="majorHAnsi" w:hAnsiTheme="majorHAnsi" w:cs="Calibri"/>
        </w:rPr>
        <w:t>Dr. Kyle Niemeyer,</w:t>
      </w:r>
      <w:r w:rsidR="00CF0AB4" w:rsidRPr="00173C33">
        <w:rPr>
          <w:rStyle w:val="s1"/>
          <w:rFonts w:asciiTheme="majorHAnsi" w:hAnsiTheme="majorHAnsi"/>
        </w:rPr>
        <w:t xml:space="preserve"> an Assistant Professor of Mechanical Engineering in the School of Mechanical, Industrial, and Manufacturing Engineering at Oregon State University</w:t>
      </w:r>
      <w:r w:rsidR="00CF0AB4">
        <w:rPr>
          <w:rFonts w:asciiTheme="majorHAnsi" w:hAnsiTheme="majorHAnsi"/>
        </w:rPr>
        <w:t>.</w:t>
      </w:r>
      <w:r w:rsidR="00CF0AB4" w:rsidRPr="006B0B44">
        <w:rPr>
          <w:rFonts w:asciiTheme="majorHAnsi" w:hAnsiTheme="majorHAnsi" w:cs="Times"/>
        </w:rPr>
        <w:t xml:space="preserve"> </w:t>
      </w:r>
      <w:r w:rsidR="00CF0AB4">
        <w:rPr>
          <w:rFonts w:asciiTheme="majorHAnsi" w:hAnsiTheme="majorHAnsi" w:cs="Consolas"/>
        </w:rPr>
        <w:t>In this episode, Kyle shares about his experiences with open science and working as an editor on open science journals</w:t>
      </w:r>
      <w:r w:rsidR="00CF0AB4">
        <w:rPr>
          <w:rFonts w:asciiTheme="majorHAnsi" w:hAnsiTheme="majorHAnsi"/>
        </w:rPr>
        <w:t xml:space="preserve">. </w:t>
      </w:r>
      <w:r w:rsidR="00CF0AB4" w:rsidRPr="00A752E1">
        <w:rPr>
          <w:rFonts w:asciiTheme="majorHAnsi" w:eastAsia="Times New Roman" w:hAnsiTheme="majorHAnsi"/>
        </w:rPr>
        <w:t>Here’s</w:t>
      </w:r>
      <w:r w:rsidR="00CF0AB4">
        <w:rPr>
          <w:rFonts w:asciiTheme="majorHAnsi" w:eastAsia="Times New Roman" w:hAnsiTheme="majorHAnsi"/>
        </w:rPr>
        <w:t xml:space="preserve"> a short clip:</w:t>
      </w:r>
    </w:p>
    <w:p w14:paraId="2F777220" w14:textId="014DB941" w:rsidR="006F4FE0" w:rsidRPr="00CB1C84" w:rsidRDefault="006F4FE0" w:rsidP="006F4FE0">
      <w:pPr>
        <w:rPr>
          <w:rFonts w:asciiTheme="majorHAnsi" w:hAnsiTheme="majorHAnsi"/>
        </w:rPr>
      </w:pPr>
      <w:r>
        <w:rPr>
          <w:rFonts w:asciiTheme="majorHAnsi" w:hAnsiTheme="majorHAnsi"/>
          <w:b/>
        </w:rPr>
        <w:t>K</w:t>
      </w:r>
      <w:r w:rsidR="000A3C51">
        <w:rPr>
          <w:rFonts w:asciiTheme="majorHAnsi" w:hAnsiTheme="majorHAnsi"/>
          <w:b/>
        </w:rPr>
        <w:t>N</w:t>
      </w:r>
      <w:r w:rsidRPr="007000EA">
        <w:rPr>
          <w:rFonts w:asciiTheme="majorHAnsi" w:hAnsiTheme="majorHAnsi"/>
          <w:b/>
        </w:rPr>
        <w:t>:</w:t>
      </w:r>
      <w:r w:rsidR="00CB1C84">
        <w:rPr>
          <w:rFonts w:asciiTheme="majorHAnsi" w:hAnsiTheme="majorHAnsi"/>
          <w:b/>
        </w:rPr>
        <w:t xml:space="preserve"> </w:t>
      </w:r>
      <w:r w:rsidR="00CB1C84">
        <w:rPr>
          <w:rFonts w:asciiTheme="majorHAnsi" w:hAnsiTheme="majorHAnsi"/>
        </w:rPr>
        <w:t>Most scholarly articles are published in journals and they’re only available through subscriptions, we have to pay for them somehow and often times I think academic researchers are, it’s a bit hidden from them because they’re at a university, the universities usually have you know the library has subscriptions to these journals and so to them, it just looks like everybody has access and to them, anybody who needs access should have it through their university library and I mean for the most part that’s probably true, most libraries, you know they have to pay for these access, this access and so they do but there are lots of issues with this.</w:t>
      </w:r>
    </w:p>
    <w:p w14:paraId="1FF4A9FF" w14:textId="3221E633" w:rsidR="00CF0AB4" w:rsidRDefault="006F4FE0" w:rsidP="00CF0AB4">
      <w:pPr>
        <w:widowControl w:val="0"/>
        <w:autoSpaceDE w:val="0"/>
        <w:autoSpaceDN w:val="0"/>
        <w:adjustRightInd w:val="0"/>
        <w:rPr>
          <w:rFonts w:asciiTheme="majorHAnsi" w:hAnsiTheme="majorHAnsi"/>
        </w:rPr>
      </w:pPr>
      <w:r w:rsidRPr="006F4FE0">
        <w:rPr>
          <w:rFonts w:asciiTheme="majorHAnsi" w:eastAsia="Times New Roman" w:hAnsiTheme="majorHAnsi" w:cs="Times New Roman"/>
          <w:b/>
        </w:rPr>
        <w:t>KL:</w:t>
      </w:r>
      <w:r w:rsidR="00CF0AB4">
        <w:rPr>
          <w:rFonts w:asciiTheme="majorHAnsi" w:eastAsia="Times New Roman" w:hAnsiTheme="majorHAnsi" w:cs="Times New Roman"/>
          <w:b/>
        </w:rPr>
        <w:t xml:space="preserve"> </w:t>
      </w:r>
      <w:r w:rsidR="00CF0AB4">
        <w:rPr>
          <w:rFonts w:asciiTheme="majorHAnsi" w:hAnsiTheme="majorHAnsi"/>
        </w:rPr>
        <w:t>Kyle’s episode also has three bonus clips that you won’t want to miss.</w:t>
      </w:r>
    </w:p>
    <w:p w14:paraId="659F6876" w14:textId="7A86B9FD" w:rsidR="006F4FE0" w:rsidRPr="00CF0AB4" w:rsidRDefault="00CF0AB4" w:rsidP="00CF0AB4">
      <w:pPr>
        <w:widowControl w:val="0"/>
        <w:autoSpaceDE w:val="0"/>
        <w:autoSpaceDN w:val="0"/>
        <w:adjustRightInd w:val="0"/>
        <w:rPr>
          <w:rFonts w:asciiTheme="majorHAnsi" w:hAnsiTheme="majorHAnsi"/>
        </w:rPr>
      </w:pPr>
      <w:r>
        <w:rPr>
          <w:rFonts w:asciiTheme="majorHAnsi" w:hAnsiTheme="majorHAnsi"/>
        </w:rPr>
        <w:t xml:space="preserve">I hope you’ve enjoyed hearing some clips from our upcoming episodes of </w:t>
      </w:r>
      <w:r>
        <w:rPr>
          <w:rFonts w:asciiTheme="majorHAnsi" w:hAnsiTheme="majorHAnsi"/>
          <w:i/>
        </w:rPr>
        <w:t>Research in Action,</w:t>
      </w:r>
      <w:r>
        <w:rPr>
          <w:rFonts w:asciiTheme="majorHAnsi" w:hAnsiTheme="majorHAnsi"/>
        </w:rPr>
        <w:t xml:space="preserve"> and thank you so much for helping us celebrate our 1-year anniversary this month!</w:t>
      </w:r>
      <w:r>
        <w:rPr>
          <w:rFonts w:asciiTheme="majorHAnsi" w:hAnsiTheme="majorHAnsi"/>
          <w:i/>
        </w:rPr>
        <w:t xml:space="preserve"> </w:t>
      </w:r>
      <w:r>
        <w:rPr>
          <w:rFonts w:asciiTheme="majorHAnsi" w:eastAsia="Times New Roman" w:hAnsiTheme="majorHAnsi"/>
        </w:rPr>
        <w:t>I’m Katie Linder – thanks so much for listening.</w:t>
      </w:r>
    </w:p>
    <w:p w14:paraId="460A9EDD" w14:textId="060E1745" w:rsidR="009D3321" w:rsidRDefault="009D3321" w:rsidP="003F54D0">
      <w:pPr>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5"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6"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lastRenderedPageBreak/>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2C7E71F1" w14:textId="0DC5F474" w:rsidR="00597951" w:rsidRPr="00597951" w:rsidRDefault="009D3321" w:rsidP="00597951">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nearly 1,000 classes online. Learn more about Ecampus by visiting ecampus.oregonstate.edu. 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Ecampus Multimedia team.  </w:t>
      </w:r>
    </w:p>
    <w:p w14:paraId="09E5FDCD" w14:textId="77777777" w:rsidR="00597951" w:rsidRPr="00597951" w:rsidRDefault="00597951" w:rsidP="00597951">
      <w:pPr>
        <w:spacing w:line="240" w:lineRule="auto"/>
        <w:rPr>
          <w:rFonts w:asciiTheme="majorHAnsi" w:eastAsia="Times New Roman" w:hAnsiTheme="majorHAnsi" w:cs="Times New Roman"/>
        </w:rPr>
      </w:pPr>
      <w:r w:rsidRPr="00597951">
        <w:rPr>
          <w:rFonts w:asciiTheme="majorHAnsi" w:eastAsia="Times New Roman" w:hAnsiTheme="majorHAnsi" w:cs="Times New Roman"/>
          <w:iCs/>
        </w:rPr>
        <w:t>“Research in Action”</w:t>
      </w:r>
      <w:r w:rsidRPr="00597951">
        <w:rPr>
          <w:rFonts w:asciiTheme="majorHAnsi" w:eastAsia="Times New Roman" w:hAnsiTheme="majorHAnsi" w:cs="Times New Roman"/>
        </w:rPr>
        <w:t xml:space="preserve"> transcripts are sometimes created on a rush deadline and accuracy may vary. Please be aware that the authoritative record of the “</w:t>
      </w:r>
      <w:r w:rsidRPr="00597951">
        <w:rPr>
          <w:rFonts w:asciiTheme="majorHAnsi" w:eastAsia="Times New Roman" w:hAnsiTheme="majorHAnsi" w:cs="Times New Roman"/>
          <w:iCs/>
        </w:rPr>
        <w:t>Research in Action” </w:t>
      </w:r>
      <w:r w:rsidRPr="00597951">
        <w:rPr>
          <w:rFonts w:asciiTheme="majorHAnsi" w:eastAsia="Times New Roman" w:hAnsiTheme="majorHAnsi" w:cs="Times New Roman"/>
        </w:rPr>
        <w:t>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unknown-1--">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A3C51"/>
    <w:rsid w:val="000E76E9"/>
    <w:rsid w:val="00185BE2"/>
    <w:rsid w:val="00197E2C"/>
    <w:rsid w:val="001B6DFD"/>
    <w:rsid w:val="0022202B"/>
    <w:rsid w:val="00281F31"/>
    <w:rsid w:val="002844DB"/>
    <w:rsid w:val="002C4AA9"/>
    <w:rsid w:val="00301F5C"/>
    <w:rsid w:val="00324910"/>
    <w:rsid w:val="003667F7"/>
    <w:rsid w:val="003F54D0"/>
    <w:rsid w:val="0044002D"/>
    <w:rsid w:val="00455A81"/>
    <w:rsid w:val="00470B20"/>
    <w:rsid w:val="00487CE7"/>
    <w:rsid w:val="00490B2F"/>
    <w:rsid w:val="00496C2E"/>
    <w:rsid w:val="004D29DB"/>
    <w:rsid w:val="004F1F30"/>
    <w:rsid w:val="00504967"/>
    <w:rsid w:val="00505F8A"/>
    <w:rsid w:val="00587DD6"/>
    <w:rsid w:val="00597951"/>
    <w:rsid w:val="005A6EE7"/>
    <w:rsid w:val="005F098A"/>
    <w:rsid w:val="00606BE3"/>
    <w:rsid w:val="00626179"/>
    <w:rsid w:val="006F4FE0"/>
    <w:rsid w:val="007000EA"/>
    <w:rsid w:val="007240BA"/>
    <w:rsid w:val="00734CCE"/>
    <w:rsid w:val="007B3A92"/>
    <w:rsid w:val="007D05A3"/>
    <w:rsid w:val="007E04CA"/>
    <w:rsid w:val="008C57FC"/>
    <w:rsid w:val="0098196A"/>
    <w:rsid w:val="009A152C"/>
    <w:rsid w:val="009D3321"/>
    <w:rsid w:val="00A252C5"/>
    <w:rsid w:val="00AA2DEC"/>
    <w:rsid w:val="00AE0BEB"/>
    <w:rsid w:val="00B10DD9"/>
    <w:rsid w:val="00B37A4F"/>
    <w:rsid w:val="00B903A0"/>
    <w:rsid w:val="00BF59DF"/>
    <w:rsid w:val="00CA77B4"/>
    <w:rsid w:val="00CB1C84"/>
    <w:rsid w:val="00CF0AB4"/>
    <w:rsid w:val="00D16657"/>
    <w:rsid w:val="00D864D6"/>
    <w:rsid w:val="00D9027C"/>
    <w:rsid w:val="00D95CF8"/>
    <w:rsid w:val="00DA044D"/>
    <w:rsid w:val="00DD4AA9"/>
    <w:rsid w:val="00E80E1C"/>
    <w:rsid w:val="00E92D4B"/>
    <w:rsid w:val="00EC792B"/>
    <w:rsid w:val="00F7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apodcast@oregonstate.edu" TargetMode="Externa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2</cp:revision>
  <dcterms:created xsi:type="dcterms:W3CDTF">2017-03-30T18:53:00Z</dcterms:created>
  <dcterms:modified xsi:type="dcterms:W3CDTF">2017-03-30T18:53:00Z</dcterms:modified>
</cp:coreProperties>
</file>