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8F4792C" w:rsidR="00984F43" w:rsidRPr="00984F43" w:rsidRDefault="00F07D15" w:rsidP="00984F43">
      <w:pPr>
        <w:pStyle w:val="Heading1"/>
        <w:jc w:val="center"/>
        <w:rPr>
          <w:sz w:val="28"/>
          <w:szCs w:val="28"/>
        </w:rPr>
      </w:pPr>
      <w:r>
        <w:rPr>
          <w:sz w:val="28"/>
          <w:szCs w:val="28"/>
        </w:rPr>
        <w:lastRenderedPageBreak/>
        <w:t>Lydia Newton on Survey Design &amp; Recruitment</w:t>
      </w:r>
      <w:r w:rsidR="00827232" w:rsidRPr="00827232">
        <w:rPr>
          <w:sz w:val="28"/>
          <w:szCs w:val="28"/>
        </w:rPr>
        <w:t xml:space="preserve"> </w:t>
      </w:r>
      <w:r w:rsidR="003A5DD7" w:rsidRPr="00984F43">
        <w:rPr>
          <w:sz w:val="28"/>
          <w:szCs w:val="28"/>
        </w:rPr>
        <w:t>[</w:t>
      </w:r>
      <w:r>
        <w:rPr>
          <w:sz w:val="28"/>
          <w:szCs w:val="28"/>
        </w:rPr>
        <w:t>30</w:t>
      </w:r>
      <w:r w:rsidR="00D41339" w:rsidRPr="00D41339">
        <w:rPr>
          <w:sz w:val="28"/>
          <w:szCs w:val="28"/>
        </w:rPr>
        <w:t>:</w:t>
      </w:r>
      <w:r>
        <w:rPr>
          <w:sz w:val="28"/>
          <w:szCs w:val="28"/>
        </w:rPr>
        <w:t>44</w:t>
      </w:r>
      <w:r w:rsidR="003A5DD7" w:rsidRPr="00984F43">
        <w:rPr>
          <w:sz w:val="28"/>
          <w:szCs w:val="28"/>
        </w:rPr>
        <w:t>]</w:t>
      </w:r>
    </w:p>
    <w:p w14:paraId="0DE0666D" w14:textId="47797D79"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w:t>
      </w:r>
      <w:r w:rsidR="00F07D15">
        <w:rPr>
          <w:rFonts w:ascii="LeituraSans-Grot1"/>
          <w:color w:val="231F20"/>
          <w:sz w:val="24"/>
          <w:szCs w:val="24"/>
        </w:rPr>
        <w:t>7</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0931277C"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2595D4CB" w:rsidR="00FF47C5" w:rsidRDefault="00FF47C5" w:rsidP="00B17121">
      <w:pPr>
        <w:pStyle w:val="BodyText"/>
        <w:spacing w:before="6" w:line="264" w:lineRule="auto"/>
        <w:rPr>
          <w:sz w:val="8"/>
          <w:szCs w:val="8"/>
        </w:rPr>
      </w:pPr>
    </w:p>
    <w:p w14:paraId="00113A87" w14:textId="77777777" w:rsidR="0081580A" w:rsidRPr="00EB33FE" w:rsidRDefault="0081580A" w:rsidP="00B17121">
      <w:pPr>
        <w:pStyle w:val="BodyText"/>
        <w:spacing w:before="6" w:line="264" w:lineRule="auto"/>
        <w:rPr>
          <w:sz w:val="8"/>
          <w:szCs w:val="8"/>
        </w:rPr>
      </w:pPr>
    </w:p>
    <w:p w14:paraId="02317EB0" w14:textId="02E6EF15" w:rsidR="00827232" w:rsidRPr="00F07D15" w:rsidRDefault="00A726A5" w:rsidP="00F07D15">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the guest is </w:t>
      </w:r>
      <w:r w:rsidR="00F07D15" w:rsidRPr="00F07D15">
        <w:rPr>
          <w:rFonts w:ascii="LeituraNews-Roman1" w:eastAsia="LeituraNews-Roman1" w:hAnsi="LeituraNews-Roman1" w:cs="LeituraNews-Roman1"/>
          <w:sz w:val="22"/>
          <w:szCs w:val="22"/>
        </w:rPr>
        <w:t>Lydia Newton, Senior Research Assistant for the Survey Research Center at Oregon State University. In this role, Lydia specializes in questionnaire construction and design, data collection and reduction, and experiments in survey methodology. She also provides consulting services for students and faculty in writing questionnaires and implementing surveys. </w:t>
      </w:r>
    </w:p>
    <w:p w14:paraId="010BBF5B" w14:textId="2B7F1307" w:rsidR="00766123" w:rsidRPr="00BD2578" w:rsidRDefault="00766123" w:rsidP="00BD2578">
      <w:pPr>
        <w:rPr>
          <w:i/>
          <w:color w:val="231F20"/>
          <w:sz w:val="36"/>
          <w:szCs w:val="36"/>
        </w:rPr>
      </w:pPr>
    </w:p>
    <w:p w14:paraId="08FA1515" w14:textId="245FA05A" w:rsidR="00827232" w:rsidRPr="00AC0831" w:rsidRDefault="00827232" w:rsidP="00AC0831">
      <w:pPr>
        <w:ind w:left="106"/>
        <w:rPr>
          <w:rFonts w:ascii="Times New Roman" w:eastAsia="Times New Roman" w:hAnsi="Times New Roman" w:cs="Times New Roman"/>
          <w:sz w:val="24"/>
          <w:szCs w:val="24"/>
        </w:rPr>
      </w:pPr>
      <w:r w:rsidRPr="00174437">
        <w:rPr>
          <w:i/>
          <w:color w:val="231F20"/>
        </w:rPr>
        <w:t>Segment One</w:t>
      </w:r>
      <w:r w:rsidR="00A32C75">
        <w:rPr>
          <w:color w:val="231F20"/>
        </w:rPr>
        <w:t xml:space="preserve"> [</w:t>
      </w:r>
      <w:r w:rsidR="009647B9" w:rsidRPr="006273AF">
        <w:rPr>
          <w:color w:val="231F20"/>
        </w:rPr>
        <w:t>00:0</w:t>
      </w:r>
      <w:r w:rsidR="009647B9" w:rsidRPr="00343C6B">
        <w:rPr>
          <w:color w:val="231F20"/>
        </w:rPr>
        <w:t>0-</w:t>
      </w:r>
      <w:r w:rsidR="00F07D15">
        <w:rPr>
          <w:color w:val="231F20"/>
        </w:rPr>
        <w:t>8:30</w:t>
      </w:r>
      <w:r w:rsidRPr="00343C6B">
        <w:rPr>
          <w:color w:val="231F20"/>
        </w:rPr>
        <w:t>] - In this segment,</w:t>
      </w:r>
      <w:r w:rsidR="00AD1277">
        <w:rPr>
          <w:color w:val="231F20"/>
        </w:rPr>
        <w:t xml:space="preserve"> </w:t>
      </w:r>
      <w:r w:rsidR="00AD1277" w:rsidRPr="00AD1277">
        <w:rPr>
          <w:color w:val="231F20"/>
        </w:rPr>
        <w:t>Lydia shares some best practices when starting to plan a survey study.</w:t>
      </w:r>
    </w:p>
    <w:p w14:paraId="1B86ED8E" w14:textId="3CD58346" w:rsidR="00766123" w:rsidRPr="00BD2578" w:rsidRDefault="00766123" w:rsidP="00BD2578">
      <w:pPr>
        <w:pStyle w:val="BodyText"/>
        <w:spacing w:line="264" w:lineRule="auto"/>
        <w:ind w:right="154"/>
        <w:rPr>
          <w:i/>
          <w:color w:val="231F20"/>
          <w:sz w:val="36"/>
          <w:szCs w:val="36"/>
        </w:rPr>
      </w:pPr>
    </w:p>
    <w:p w14:paraId="041C6E42" w14:textId="3F0DDF3E" w:rsidR="009647B9" w:rsidRPr="00343C6B" w:rsidRDefault="00827232" w:rsidP="009647B9">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F07D15">
        <w:rPr>
          <w:color w:val="231F20"/>
          <w:sz w:val="22"/>
          <w:szCs w:val="22"/>
        </w:rPr>
        <w:t xml:space="preserve">8:31- </w:t>
      </w:r>
      <w:r w:rsidR="00CF20A9">
        <w:rPr>
          <w:color w:val="231F20"/>
          <w:sz w:val="22"/>
          <w:szCs w:val="22"/>
        </w:rPr>
        <w:t>20:12</w:t>
      </w:r>
      <w:r w:rsidRPr="00343C6B">
        <w:rPr>
          <w:color w:val="231F20"/>
          <w:sz w:val="22"/>
          <w:szCs w:val="22"/>
        </w:rPr>
        <w:t xml:space="preserve">] - In this segment, </w:t>
      </w:r>
      <w:r w:rsidR="00AD1277" w:rsidRPr="00AD1277">
        <w:rPr>
          <w:color w:val="231F20"/>
          <w:sz w:val="22"/>
          <w:szCs w:val="22"/>
        </w:rPr>
        <w:t>Lydia shares some of the components to consider when planning for survey recruitment.</w:t>
      </w:r>
    </w:p>
    <w:p w14:paraId="3CA696DB" w14:textId="22764831" w:rsidR="00766123" w:rsidRPr="00BD2578" w:rsidRDefault="00766123" w:rsidP="00BD2578">
      <w:pPr>
        <w:pStyle w:val="BodyText"/>
        <w:spacing w:line="264" w:lineRule="auto"/>
        <w:ind w:right="154"/>
        <w:rPr>
          <w:i/>
          <w:color w:val="231F20"/>
          <w:sz w:val="36"/>
          <w:szCs w:val="36"/>
        </w:rPr>
      </w:pPr>
    </w:p>
    <w:p w14:paraId="4ECC9FC2" w14:textId="20F3C8F0" w:rsidR="0058331A" w:rsidRDefault="009647B9" w:rsidP="009647B9">
      <w:pPr>
        <w:pStyle w:val="BodyText"/>
        <w:spacing w:line="264" w:lineRule="auto"/>
        <w:ind w:left="106" w:right="154" w:firstLine="16"/>
        <w:rPr>
          <w:color w:val="231F20"/>
          <w:sz w:val="22"/>
          <w:szCs w:val="22"/>
        </w:rPr>
      </w:pPr>
      <w:r w:rsidRPr="00343C6B">
        <w:rPr>
          <w:i/>
          <w:color w:val="231F20"/>
          <w:sz w:val="22"/>
          <w:szCs w:val="22"/>
        </w:rPr>
        <w:t xml:space="preserve">Segment Three </w:t>
      </w:r>
      <w:r w:rsidRPr="00343C6B">
        <w:rPr>
          <w:color w:val="231F20"/>
          <w:sz w:val="22"/>
          <w:szCs w:val="22"/>
        </w:rPr>
        <w:t>[</w:t>
      </w:r>
      <w:r w:rsidR="00CF20A9">
        <w:rPr>
          <w:color w:val="231F20"/>
          <w:sz w:val="22"/>
          <w:szCs w:val="22"/>
        </w:rPr>
        <w:t>20</w:t>
      </w:r>
      <w:r w:rsidR="00C72CA7" w:rsidRPr="00C72CA7">
        <w:rPr>
          <w:color w:val="231F20"/>
          <w:sz w:val="22"/>
          <w:szCs w:val="22"/>
        </w:rPr>
        <w:t>:</w:t>
      </w:r>
      <w:r w:rsidR="00CF20A9">
        <w:rPr>
          <w:color w:val="231F20"/>
          <w:sz w:val="22"/>
          <w:szCs w:val="22"/>
        </w:rPr>
        <w:t>13</w:t>
      </w:r>
      <w:r w:rsidR="00C72CA7" w:rsidRPr="00C72CA7">
        <w:rPr>
          <w:color w:val="231F20"/>
          <w:sz w:val="22"/>
          <w:szCs w:val="22"/>
        </w:rPr>
        <w:t>-</w:t>
      </w:r>
      <w:r w:rsidR="00F07D15">
        <w:rPr>
          <w:color w:val="231F20"/>
          <w:sz w:val="22"/>
          <w:szCs w:val="22"/>
        </w:rPr>
        <w:t>30:44</w:t>
      </w:r>
      <w:r w:rsidRPr="00343C6B">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C763B7" w:rsidRPr="00343C6B">
        <w:rPr>
          <w:color w:val="231F20"/>
          <w:sz w:val="22"/>
          <w:szCs w:val="22"/>
        </w:rPr>
        <w:t>In this segment,</w:t>
      </w:r>
      <w:r w:rsidR="00766123">
        <w:rPr>
          <w:color w:val="231F20"/>
          <w:sz w:val="22"/>
          <w:szCs w:val="22"/>
        </w:rPr>
        <w:t xml:space="preserve"> </w:t>
      </w:r>
      <w:r w:rsidR="00AD1277" w:rsidRPr="00AD1277">
        <w:rPr>
          <w:color w:val="231F20"/>
          <w:sz w:val="22"/>
          <w:szCs w:val="22"/>
        </w:rPr>
        <w:t>Lydia shares some of her experience and suggestions regarding effective survey design.</w:t>
      </w:r>
    </w:p>
    <w:p w14:paraId="0FA845C5" w14:textId="77777777" w:rsidR="00766123" w:rsidRPr="00BD2578" w:rsidRDefault="00766123" w:rsidP="009647B9">
      <w:pPr>
        <w:pStyle w:val="BodyText"/>
        <w:spacing w:line="264" w:lineRule="auto"/>
        <w:ind w:left="106" w:right="154" w:firstLine="16"/>
        <w:rPr>
          <w:color w:val="231F20"/>
          <w:sz w:val="36"/>
          <w:szCs w:val="36"/>
        </w:rPr>
      </w:pPr>
    </w:p>
    <w:p w14:paraId="18A16D60" w14:textId="57093A32" w:rsidR="00766123" w:rsidRDefault="00766123" w:rsidP="00A726A5">
      <w:pPr>
        <w:pStyle w:val="BodyText"/>
        <w:spacing w:line="264" w:lineRule="auto"/>
        <w:ind w:left="106" w:right="154" w:firstLine="16"/>
        <w:rPr>
          <w:color w:val="231F20"/>
          <w:sz w:val="22"/>
          <w:szCs w:val="22"/>
        </w:rPr>
      </w:pPr>
      <w:r w:rsidRPr="00021F96">
        <w:rPr>
          <w:i/>
          <w:color w:val="231F20"/>
          <w:sz w:val="22"/>
          <w:szCs w:val="22"/>
        </w:rPr>
        <w:t>Bonus Clip #1</w:t>
      </w:r>
      <w:r w:rsidRPr="001954A4">
        <w:rPr>
          <w:color w:val="231F20"/>
          <w:sz w:val="22"/>
          <w:szCs w:val="22"/>
        </w:rPr>
        <w:t xml:space="preserve"> [</w:t>
      </w:r>
      <w:r w:rsidRPr="00766123">
        <w:rPr>
          <w:color w:val="231F20"/>
          <w:sz w:val="22"/>
          <w:szCs w:val="22"/>
        </w:rPr>
        <w:t>00:00-</w:t>
      </w:r>
      <w:r w:rsidR="00CF20A9">
        <w:rPr>
          <w:color w:val="231F20"/>
          <w:sz w:val="22"/>
          <w:szCs w:val="22"/>
        </w:rPr>
        <w:t>3</w:t>
      </w:r>
      <w:r w:rsidRPr="00766123">
        <w:rPr>
          <w:color w:val="231F20"/>
          <w:sz w:val="22"/>
          <w:szCs w:val="22"/>
        </w:rPr>
        <w:t>:</w:t>
      </w:r>
      <w:r w:rsidR="00CF20A9">
        <w:rPr>
          <w:color w:val="231F20"/>
          <w:sz w:val="22"/>
          <w:szCs w:val="22"/>
        </w:rPr>
        <w:t>41</w:t>
      </w:r>
      <w:r w:rsidRPr="001954A4">
        <w:rPr>
          <w:color w:val="231F20"/>
          <w:sz w:val="22"/>
          <w:szCs w:val="22"/>
        </w:rPr>
        <w:t xml:space="preserve">]: </w:t>
      </w:r>
      <w:r w:rsidR="00CF20A9">
        <w:rPr>
          <w:color w:val="231F20"/>
          <w:sz w:val="22"/>
          <w:szCs w:val="22"/>
        </w:rPr>
        <w:t>Four Types of Total Survey Errors</w:t>
      </w:r>
    </w:p>
    <w:p w14:paraId="77094817" w14:textId="7E8C773D" w:rsidR="00B94167" w:rsidRPr="00BD2578" w:rsidRDefault="00B94167" w:rsidP="00E2335E">
      <w:pPr>
        <w:pStyle w:val="BodyText"/>
        <w:spacing w:line="264" w:lineRule="auto"/>
        <w:ind w:right="154"/>
        <w:rPr>
          <w:sz w:val="36"/>
          <w:szCs w:val="36"/>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0AAF1D15"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9" w:history="1">
        <w:r w:rsidR="00F07D15" w:rsidRPr="006D62E8">
          <w:rPr>
            <w:rStyle w:val="Hyperlink"/>
            <w:sz w:val="22"/>
            <w:szCs w:val="22"/>
          </w:rPr>
          <w:t>http://ecampus.oregonstate.edu/research/podcast/e27/</w:t>
        </w:r>
      </w:hyperlink>
    </w:p>
    <w:p w14:paraId="34E3F82C" w14:textId="1C671545" w:rsidR="00E2335E" w:rsidRDefault="00E2335E" w:rsidP="0081580A">
      <w:pPr>
        <w:pStyle w:val="BodyText"/>
        <w:spacing w:line="264" w:lineRule="auto"/>
        <w:ind w:left="106" w:right="154"/>
        <w:rPr>
          <w:rStyle w:val="Hyperlink"/>
          <w:sz w:val="22"/>
          <w:szCs w:val="22"/>
        </w:rPr>
      </w:pPr>
    </w:p>
    <w:p w14:paraId="39A7A89F" w14:textId="5BE79B50" w:rsidR="00E2335E" w:rsidRDefault="00E2335E" w:rsidP="0081580A">
      <w:pPr>
        <w:pStyle w:val="BodyText"/>
        <w:spacing w:line="264" w:lineRule="auto"/>
        <w:ind w:left="106" w:right="154"/>
        <w:rPr>
          <w:rStyle w:val="Hyperlink"/>
          <w:sz w:val="22"/>
          <w:szCs w:val="22"/>
        </w:rPr>
      </w:pPr>
    </w:p>
    <w:p w14:paraId="5F3E3BC7" w14:textId="2371055C" w:rsidR="00E2335E" w:rsidRDefault="00E2335E" w:rsidP="0081580A">
      <w:pPr>
        <w:pStyle w:val="BodyText"/>
        <w:spacing w:line="264" w:lineRule="auto"/>
        <w:ind w:left="106" w:right="154"/>
        <w:rPr>
          <w:rStyle w:val="Hyperlink"/>
          <w:sz w:val="22"/>
          <w:szCs w:val="22"/>
        </w:rPr>
      </w:pPr>
    </w:p>
    <w:p w14:paraId="41E75D7C" w14:textId="56F6752B" w:rsidR="00D41339" w:rsidRDefault="00D41339" w:rsidP="0081580A">
      <w:pPr>
        <w:pStyle w:val="BodyText"/>
        <w:spacing w:line="264" w:lineRule="auto"/>
        <w:ind w:left="106" w:right="154"/>
        <w:rPr>
          <w:rStyle w:val="Hyperlink"/>
          <w:sz w:val="22"/>
          <w:szCs w:val="22"/>
        </w:rPr>
      </w:pPr>
    </w:p>
    <w:p w14:paraId="47F9D839" w14:textId="77A0AD6D" w:rsidR="00D41339" w:rsidRDefault="00D41339" w:rsidP="0081580A">
      <w:pPr>
        <w:pStyle w:val="BodyText"/>
        <w:spacing w:line="264" w:lineRule="auto"/>
        <w:ind w:left="106" w:right="154"/>
        <w:rPr>
          <w:rStyle w:val="Hyperlink"/>
          <w:sz w:val="22"/>
          <w:szCs w:val="22"/>
        </w:rPr>
      </w:pPr>
    </w:p>
    <w:p w14:paraId="6A2A2E59" w14:textId="51591AB8" w:rsidR="00D41339" w:rsidRDefault="00D41339" w:rsidP="0081580A">
      <w:pPr>
        <w:pStyle w:val="BodyText"/>
        <w:spacing w:line="264" w:lineRule="auto"/>
        <w:ind w:left="106" w:right="154"/>
        <w:rPr>
          <w:rStyle w:val="Hyperlink"/>
          <w:sz w:val="22"/>
          <w:szCs w:val="22"/>
        </w:rPr>
      </w:pPr>
    </w:p>
    <w:p w14:paraId="6262EC3E" w14:textId="4FA8559F" w:rsidR="00D41339" w:rsidRDefault="00D41339" w:rsidP="0081580A">
      <w:pPr>
        <w:pStyle w:val="BodyText"/>
        <w:spacing w:line="264" w:lineRule="auto"/>
        <w:ind w:left="106" w:right="154"/>
        <w:rPr>
          <w:rStyle w:val="Hyperlink"/>
          <w:sz w:val="22"/>
          <w:szCs w:val="22"/>
        </w:rPr>
      </w:pPr>
    </w:p>
    <w:p w14:paraId="07E99F50" w14:textId="0256CA0C" w:rsidR="00CD4643" w:rsidRDefault="00CD4643" w:rsidP="0081580A">
      <w:pPr>
        <w:pStyle w:val="BodyText"/>
        <w:spacing w:line="264" w:lineRule="auto"/>
        <w:ind w:left="106" w:right="154"/>
        <w:rPr>
          <w:rStyle w:val="Hyperlink"/>
          <w:sz w:val="22"/>
          <w:szCs w:val="22"/>
        </w:rPr>
      </w:pPr>
    </w:p>
    <w:p w14:paraId="5691E9C7" w14:textId="68931274" w:rsidR="00CD4643" w:rsidRDefault="00CD4643" w:rsidP="0081580A">
      <w:pPr>
        <w:pStyle w:val="BodyText"/>
        <w:spacing w:line="264" w:lineRule="auto"/>
        <w:ind w:left="106" w:right="154"/>
        <w:rPr>
          <w:rStyle w:val="Hyperlink"/>
          <w:sz w:val="22"/>
          <w:szCs w:val="22"/>
        </w:rPr>
      </w:pPr>
    </w:p>
    <w:p w14:paraId="6D37CCCC" w14:textId="7AA2AB10" w:rsidR="00CD4643" w:rsidRDefault="00CD4643" w:rsidP="0081580A">
      <w:pPr>
        <w:pStyle w:val="BodyText"/>
        <w:spacing w:line="264" w:lineRule="auto"/>
        <w:ind w:left="106" w:right="154"/>
        <w:rPr>
          <w:rStyle w:val="Hyperlink"/>
          <w:sz w:val="22"/>
          <w:szCs w:val="22"/>
        </w:rPr>
      </w:pPr>
    </w:p>
    <w:p w14:paraId="4D89732E" w14:textId="47A1AD7E" w:rsidR="00CD4643" w:rsidRDefault="00CD4643" w:rsidP="0081580A">
      <w:pPr>
        <w:pStyle w:val="BodyText"/>
        <w:spacing w:line="264" w:lineRule="auto"/>
        <w:ind w:left="106" w:right="154"/>
        <w:rPr>
          <w:rStyle w:val="Hyperlink"/>
          <w:sz w:val="22"/>
          <w:szCs w:val="22"/>
        </w:rPr>
      </w:pPr>
    </w:p>
    <w:p w14:paraId="49F4F80E" w14:textId="46041C52" w:rsidR="00CD4643" w:rsidRDefault="00CD4643" w:rsidP="00AD1277">
      <w:pPr>
        <w:pStyle w:val="BodyText"/>
        <w:spacing w:line="264" w:lineRule="auto"/>
        <w:ind w:right="154"/>
        <w:rPr>
          <w:rStyle w:val="Hyperlink"/>
          <w:sz w:val="22"/>
          <w:szCs w:val="22"/>
        </w:rPr>
      </w:pPr>
    </w:p>
    <w:p w14:paraId="6EEB5397" w14:textId="73FC8594"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6C08046" w:rsidR="00242136" w:rsidRDefault="00F43042" w:rsidP="00141463">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7205C62F" w14:textId="77777777" w:rsidR="0081580A" w:rsidRPr="00827232" w:rsidRDefault="0081580A" w:rsidP="00827232">
      <w:pPr>
        <w:pStyle w:val="BodyText"/>
        <w:spacing w:line="292" w:lineRule="auto"/>
        <w:ind w:right="153" w:firstLine="4"/>
        <w:rPr>
          <w:sz w:val="8"/>
          <w:szCs w:val="8"/>
        </w:rPr>
      </w:pPr>
    </w:p>
    <w:p w14:paraId="21136350" w14:textId="2F57417D" w:rsidR="000B656E" w:rsidRPr="00D73C8E" w:rsidRDefault="00F65912" w:rsidP="00D41339">
      <w:pPr>
        <w:pStyle w:val="ListParagraph"/>
        <w:numPr>
          <w:ilvl w:val="0"/>
          <w:numId w:val="16"/>
        </w:numPr>
        <w:tabs>
          <w:tab w:val="left" w:pos="501"/>
        </w:tabs>
        <w:spacing w:after="120" w:line="264" w:lineRule="auto"/>
        <w:ind w:left="490" w:right="374"/>
        <w:rPr>
          <w:color w:val="231F20"/>
          <w:sz w:val="10"/>
          <w:szCs w:val="10"/>
        </w:rPr>
      </w:pPr>
      <w:r>
        <w:rPr>
          <w:color w:val="231F20"/>
        </w:rPr>
        <w:lastRenderedPageBreak/>
        <w:t>De</w:t>
      </w:r>
      <w:r w:rsidR="00D73C8E">
        <w:rPr>
          <w:color w:val="231F20"/>
        </w:rPr>
        <w:t xml:space="preserve">scribe </w:t>
      </w:r>
      <w:r w:rsidR="00CD4643">
        <w:rPr>
          <w:color w:val="231F20"/>
        </w:rPr>
        <w:t>survey planning</w:t>
      </w:r>
    </w:p>
    <w:p w14:paraId="2612CC0A" w14:textId="348876C1" w:rsidR="00D73C8E" w:rsidRPr="00D73C8E" w:rsidRDefault="00CD4643" w:rsidP="00D41339">
      <w:pPr>
        <w:pStyle w:val="ListParagraph"/>
        <w:numPr>
          <w:ilvl w:val="0"/>
          <w:numId w:val="16"/>
        </w:numPr>
        <w:tabs>
          <w:tab w:val="left" w:pos="501"/>
        </w:tabs>
        <w:spacing w:after="120" w:line="264" w:lineRule="auto"/>
        <w:ind w:left="490" w:right="374"/>
        <w:rPr>
          <w:color w:val="231F20"/>
          <w:sz w:val="10"/>
          <w:szCs w:val="10"/>
        </w:rPr>
      </w:pPr>
      <w:r>
        <w:rPr>
          <w:color w:val="231F20"/>
        </w:rPr>
        <w:t xml:space="preserve">Identify major components </w:t>
      </w:r>
      <w:r w:rsidR="0080346D">
        <w:rPr>
          <w:color w:val="231F20"/>
        </w:rPr>
        <w:t>of</w:t>
      </w:r>
      <w:r>
        <w:rPr>
          <w:color w:val="231F20"/>
        </w:rPr>
        <w:t xml:space="preserve"> survey planning</w:t>
      </w:r>
    </w:p>
    <w:p w14:paraId="7F5B261C" w14:textId="0B72A4BD" w:rsidR="0080332C" w:rsidRPr="00A84EA3" w:rsidRDefault="00CD4643" w:rsidP="0080332C">
      <w:pPr>
        <w:pStyle w:val="ListParagraph"/>
        <w:numPr>
          <w:ilvl w:val="0"/>
          <w:numId w:val="16"/>
        </w:numPr>
        <w:tabs>
          <w:tab w:val="left" w:pos="501"/>
        </w:tabs>
        <w:spacing w:after="120" w:line="264" w:lineRule="auto"/>
        <w:ind w:left="490" w:right="374"/>
        <w:rPr>
          <w:color w:val="231F20"/>
          <w:sz w:val="10"/>
          <w:szCs w:val="10"/>
        </w:rPr>
      </w:pPr>
      <w:r>
        <w:rPr>
          <w:color w:val="231F20"/>
        </w:rPr>
        <w:t xml:space="preserve">Review an example of planning for survey process “uncertainties” </w:t>
      </w:r>
    </w:p>
    <w:p w14:paraId="48269172" w14:textId="756A3EDB" w:rsidR="00A84EA3" w:rsidRPr="005C3519" w:rsidRDefault="00A84EA3" w:rsidP="0080332C">
      <w:pPr>
        <w:pStyle w:val="ListParagraph"/>
        <w:numPr>
          <w:ilvl w:val="0"/>
          <w:numId w:val="16"/>
        </w:numPr>
        <w:tabs>
          <w:tab w:val="left" w:pos="501"/>
        </w:tabs>
        <w:spacing w:after="120" w:line="264" w:lineRule="auto"/>
        <w:ind w:left="490" w:right="374"/>
        <w:rPr>
          <w:color w:val="231F20"/>
          <w:sz w:val="10"/>
          <w:szCs w:val="10"/>
        </w:rPr>
      </w:pPr>
      <w:r>
        <w:rPr>
          <w:color w:val="231F20"/>
        </w:rPr>
        <w:t xml:space="preserve">Discuss an example of how survey recruitment </w:t>
      </w:r>
      <w:r w:rsidR="005C3519">
        <w:rPr>
          <w:color w:val="231F20"/>
        </w:rPr>
        <w:t>strategies</w:t>
      </w:r>
      <w:r>
        <w:rPr>
          <w:color w:val="231F20"/>
        </w:rPr>
        <w:t xml:space="preserve"> have changed over the years</w:t>
      </w:r>
    </w:p>
    <w:p w14:paraId="07FA5704" w14:textId="1CD3B2FD" w:rsidR="005C3519" w:rsidRPr="001C317A" w:rsidRDefault="005C3519" w:rsidP="0080332C">
      <w:pPr>
        <w:pStyle w:val="ListParagraph"/>
        <w:numPr>
          <w:ilvl w:val="0"/>
          <w:numId w:val="16"/>
        </w:numPr>
        <w:tabs>
          <w:tab w:val="left" w:pos="501"/>
        </w:tabs>
        <w:spacing w:after="120" w:line="264" w:lineRule="auto"/>
        <w:ind w:left="490" w:right="374"/>
        <w:rPr>
          <w:color w:val="231F20"/>
          <w:sz w:val="10"/>
          <w:szCs w:val="10"/>
        </w:rPr>
      </w:pPr>
      <w:r>
        <w:rPr>
          <w:color w:val="231F20"/>
        </w:rPr>
        <w:t>Describe an example of how the social exchange theory could be applied to survey recruitment</w:t>
      </w:r>
    </w:p>
    <w:p w14:paraId="00866596" w14:textId="22DBB7B4" w:rsidR="001C317A" w:rsidRPr="001A37FA" w:rsidRDefault="00AD1277" w:rsidP="0080332C">
      <w:pPr>
        <w:pStyle w:val="ListParagraph"/>
        <w:numPr>
          <w:ilvl w:val="0"/>
          <w:numId w:val="16"/>
        </w:numPr>
        <w:tabs>
          <w:tab w:val="left" w:pos="501"/>
        </w:tabs>
        <w:spacing w:after="120" w:line="264" w:lineRule="auto"/>
        <w:ind w:left="490" w:right="374"/>
        <w:rPr>
          <w:color w:val="231F20"/>
          <w:sz w:val="10"/>
          <w:szCs w:val="10"/>
        </w:rPr>
      </w:pPr>
      <w:r>
        <w:rPr>
          <w:color w:val="231F20"/>
        </w:rPr>
        <w:t>Review considerations for</w:t>
      </w:r>
      <w:r w:rsidR="001C317A">
        <w:rPr>
          <w:color w:val="231F20"/>
        </w:rPr>
        <w:t xml:space="preserve"> </w:t>
      </w:r>
      <w:r w:rsidR="001A37FA">
        <w:rPr>
          <w:color w:val="231F20"/>
        </w:rPr>
        <w:t xml:space="preserve">developing questions during the </w:t>
      </w:r>
      <w:r w:rsidR="001C317A">
        <w:rPr>
          <w:color w:val="231F20"/>
        </w:rPr>
        <w:t xml:space="preserve">survey </w:t>
      </w:r>
      <w:r w:rsidR="001A37FA">
        <w:rPr>
          <w:color w:val="231F20"/>
        </w:rPr>
        <w:t>design</w:t>
      </w:r>
    </w:p>
    <w:p w14:paraId="59BD103D" w14:textId="51F1E7CC" w:rsidR="001A37FA" w:rsidRPr="0080332C" w:rsidRDefault="001A37FA" w:rsidP="0080332C">
      <w:pPr>
        <w:pStyle w:val="ListParagraph"/>
        <w:numPr>
          <w:ilvl w:val="0"/>
          <w:numId w:val="16"/>
        </w:numPr>
        <w:tabs>
          <w:tab w:val="left" w:pos="501"/>
        </w:tabs>
        <w:spacing w:after="120" w:line="264" w:lineRule="auto"/>
        <w:ind w:left="490" w:right="374"/>
        <w:rPr>
          <w:color w:val="231F20"/>
          <w:sz w:val="10"/>
          <w:szCs w:val="10"/>
        </w:rPr>
      </w:pPr>
      <w:r>
        <w:rPr>
          <w:color w:val="231F20"/>
        </w:rPr>
        <w:t>Discuss the four types of total survey error</w:t>
      </w: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6E30FA4B" w14:textId="107CFFB4" w:rsidR="0058331A" w:rsidRPr="0058331A" w:rsidRDefault="0058331A" w:rsidP="0058331A">
      <w:pPr>
        <w:spacing w:line="247" w:lineRule="auto"/>
        <w:rPr>
          <w:sz w:val="8"/>
          <w:szCs w:val="8"/>
        </w:rPr>
      </w:pPr>
    </w:p>
    <w:p w14:paraId="336FEF42" w14:textId="41AE890F" w:rsidR="00C946BF" w:rsidRPr="007B282E" w:rsidRDefault="004A7A89" w:rsidP="00C946BF">
      <w:pPr>
        <w:numPr>
          <w:ilvl w:val="0"/>
          <w:numId w:val="17"/>
        </w:numPr>
        <w:spacing w:line="247" w:lineRule="auto"/>
        <w:ind w:left="480"/>
        <w:rPr>
          <w:sz w:val="20"/>
        </w:rPr>
      </w:pPr>
      <w:r>
        <w:t xml:space="preserve">What </w:t>
      </w:r>
      <w:r w:rsidR="00D41364">
        <w:t>are some of the major components to planning survey research?</w:t>
      </w:r>
      <w:r w:rsidR="00F65912">
        <w:t xml:space="preserve"> </w:t>
      </w:r>
    </w:p>
    <w:p w14:paraId="5631B323" w14:textId="77777777" w:rsidR="007B282E" w:rsidRPr="001824A5" w:rsidRDefault="007B282E" w:rsidP="007B282E">
      <w:pPr>
        <w:spacing w:line="247" w:lineRule="auto"/>
        <w:ind w:left="480"/>
        <w:rPr>
          <w:sz w:val="12"/>
          <w:szCs w:val="12"/>
        </w:rPr>
      </w:pPr>
    </w:p>
    <w:p w14:paraId="2847D963" w14:textId="4D7F15F6" w:rsidR="007B282E" w:rsidRPr="00B52332" w:rsidRDefault="00D41364" w:rsidP="000C4E45">
      <w:pPr>
        <w:numPr>
          <w:ilvl w:val="0"/>
          <w:numId w:val="17"/>
        </w:numPr>
        <w:spacing w:line="247" w:lineRule="auto"/>
        <w:ind w:left="480"/>
        <w:rPr>
          <w:sz w:val="12"/>
          <w:szCs w:val="12"/>
        </w:rPr>
      </w:pPr>
      <w:r>
        <w:t>According to Lydia Newton, what can indicate how you collect data for a survey?</w:t>
      </w:r>
    </w:p>
    <w:p w14:paraId="1C1631FF" w14:textId="77777777" w:rsidR="00B52332" w:rsidRPr="001824A5" w:rsidRDefault="00B52332" w:rsidP="0080332C">
      <w:pPr>
        <w:rPr>
          <w:sz w:val="12"/>
          <w:szCs w:val="12"/>
        </w:rPr>
      </w:pPr>
    </w:p>
    <w:p w14:paraId="5C483A4D" w14:textId="3E0F0B5E" w:rsidR="00B52332" w:rsidRPr="007A7633" w:rsidRDefault="00CD4643" w:rsidP="000C4E45">
      <w:pPr>
        <w:numPr>
          <w:ilvl w:val="0"/>
          <w:numId w:val="17"/>
        </w:numPr>
        <w:spacing w:line="247" w:lineRule="auto"/>
        <w:ind w:left="480"/>
        <w:rPr>
          <w:sz w:val="12"/>
          <w:szCs w:val="12"/>
        </w:rPr>
      </w:pPr>
      <w:r>
        <w:t>What does Lydia Newton suggest as a way to build a timeline for sharing the results of a survey?</w:t>
      </w:r>
    </w:p>
    <w:p w14:paraId="00F1EEF8" w14:textId="13AC88C5" w:rsidR="00003620" w:rsidRPr="001824A5" w:rsidRDefault="00003620" w:rsidP="00003620">
      <w:pPr>
        <w:spacing w:line="247" w:lineRule="auto"/>
        <w:rPr>
          <w:sz w:val="12"/>
          <w:szCs w:val="12"/>
        </w:rPr>
      </w:pPr>
    </w:p>
    <w:p w14:paraId="0F7A5293" w14:textId="13F40BCD" w:rsidR="00C771E8" w:rsidRPr="0080332C" w:rsidRDefault="00CD4643" w:rsidP="00C771E8">
      <w:pPr>
        <w:numPr>
          <w:ilvl w:val="0"/>
          <w:numId w:val="17"/>
        </w:numPr>
        <w:spacing w:line="247" w:lineRule="auto"/>
        <w:ind w:left="480"/>
        <w:rPr>
          <w:sz w:val="20"/>
        </w:rPr>
      </w:pPr>
      <w:r>
        <w:t>How might the outcomes of a survey affect the survey timeline?</w:t>
      </w:r>
    </w:p>
    <w:p w14:paraId="31F0171B" w14:textId="77777777" w:rsidR="0080332C" w:rsidRPr="001824A5" w:rsidRDefault="0080332C" w:rsidP="001824A5">
      <w:pPr>
        <w:rPr>
          <w:sz w:val="12"/>
          <w:szCs w:val="12"/>
        </w:rPr>
      </w:pPr>
    </w:p>
    <w:p w14:paraId="3320D461" w14:textId="48FBB1CD" w:rsidR="0080332C" w:rsidRPr="00A84EA3" w:rsidRDefault="00CD4643" w:rsidP="00C771E8">
      <w:pPr>
        <w:numPr>
          <w:ilvl w:val="0"/>
          <w:numId w:val="17"/>
        </w:numPr>
        <w:spacing w:line="247" w:lineRule="auto"/>
        <w:ind w:left="480"/>
        <w:rPr>
          <w:sz w:val="20"/>
        </w:rPr>
      </w:pPr>
      <w:r>
        <w:t>What are some example</w:t>
      </w:r>
      <w:r w:rsidR="00AD1277">
        <w:t>s</w:t>
      </w:r>
      <w:r>
        <w:t xml:space="preserve"> of “uncertainties” that could happen during the course of the survey process?</w:t>
      </w:r>
    </w:p>
    <w:p w14:paraId="1E263CBE" w14:textId="77777777" w:rsidR="00A84EA3" w:rsidRDefault="00A84EA3" w:rsidP="00A84EA3">
      <w:pPr>
        <w:pStyle w:val="ListParagraph"/>
        <w:rPr>
          <w:sz w:val="20"/>
        </w:rPr>
      </w:pPr>
    </w:p>
    <w:p w14:paraId="073165E8" w14:textId="62C0731B" w:rsidR="00A84EA3" w:rsidRDefault="00A84EA3" w:rsidP="00C771E8">
      <w:pPr>
        <w:numPr>
          <w:ilvl w:val="0"/>
          <w:numId w:val="17"/>
        </w:numPr>
        <w:spacing w:line="247" w:lineRule="auto"/>
        <w:ind w:left="480"/>
      </w:pPr>
      <w:r w:rsidRPr="00A84EA3">
        <w:t>What is a self-administered survey?</w:t>
      </w:r>
    </w:p>
    <w:p w14:paraId="53D7DE58" w14:textId="77777777" w:rsidR="00A84EA3" w:rsidRDefault="00A84EA3" w:rsidP="00A84EA3">
      <w:pPr>
        <w:pStyle w:val="ListParagraph"/>
      </w:pPr>
    </w:p>
    <w:p w14:paraId="0C0CBFAF" w14:textId="208D7FCD" w:rsidR="00A84EA3" w:rsidRDefault="00A84EA3" w:rsidP="00C771E8">
      <w:pPr>
        <w:numPr>
          <w:ilvl w:val="0"/>
          <w:numId w:val="17"/>
        </w:numPr>
        <w:spacing w:line="247" w:lineRule="auto"/>
        <w:ind w:left="480"/>
      </w:pPr>
      <w:r>
        <w:t xml:space="preserve">How have survey recruitment </w:t>
      </w:r>
      <w:r w:rsidR="005C3519">
        <w:t>strategies</w:t>
      </w:r>
      <w:r>
        <w:t xml:space="preserve"> changed over time?</w:t>
      </w:r>
    </w:p>
    <w:p w14:paraId="0AA5A1E2" w14:textId="77777777" w:rsidR="005C3519" w:rsidRDefault="005C3519" w:rsidP="005C3519">
      <w:pPr>
        <w:pStyle w:val="ListParagraph"/>
      </w:pPr>
    </w:p>
    <w:p w14:paraId="6F6C9CCF" w14:textId="65A045EC" w:rsidR="005C3519" w:rsidRDefault="005C3519" w:rsidP="00C771E8">
      <w:pPr>
        <w:numPr>
          <w:ilvl w:val="0"/>
          <w:numId w:val="17"/>
        </w:numPr>
        <w:spacing w:line="247" w:lineRule="auto"/>
        <w:ind w:left="480"/>
      </w:pPr>
      <w:r>
        <w:t>What is the “social exchange theory”?</w:t>
      </w:r>
    </w:p>
    <w:p w14:paraId="0BC05947" w14:textId="77777777" w:rsidR="005C3519" w:rsidRDefault="005C3519" w:rsidP="005C3519">
      <w:pPr>
        <w:pStyle w:val="ListParagraph"/>
      </w:pPr>
    </w:p>
    <w:p w14:paraId="50A75E4D" w14:textId="072BE99E" w:rsidR="005C3519" w:rsidRDefault="005C3519" w:rsidP="00C771E8">
      <w:pPr>
        <w:numPr>
          <w:ilvl w:val="0"/>
          <w:numId w:val="17"/>
        </w:numPr>
        <w:spacing w:line="247" w:lineRule="auto"/>
        <w:ind w:left="480"/>
      </w:pPr>
      <w:r>
        <w:t>What is the Institutional Review Board (IRB)?</w:t>
      </w:r>
    </w:p>
    <w:p w14:paraId="214BCDB2" w14:textId="77777777" w:rsidR="005C3519" w:rsidRDefault="005C3519" w:rsidP="005C3519">
      <w:pPr>
        <w:pStyle w:val="ListParagraph"/>
      </w:pPr>
    </w:p>
    <w:p w14:paraId="3AAE195B" w14:textId="151393C2" w:rsidR="005C3519" w:rsidRDefault="005C3519" w:rsidP="00C771E8">
      <w:pPr>
        <w:numPr>
          <w:ilvl w:val="0"/>
          <w:numId w:val="17"/>
        </w:numPr>
        <w:spacing w:line="247" w:lineRule="auto"/>
        <w:ind w:left="480"/>
      </w:pPr>
      <w:r>
        <w:t>Why is it important to provide the researcher contact information during the survey recruitment?</w:t>
      </w:r>
    </w:p>
    <w:p w14:paraId="38FCD6D4" w14:textId="77777777" w:rsidR="005C3519" w:rsidRDefault="005C3519" w:rsidP="005C3519">
      <w:pPr>
        <w:pStyle w:val="ListParagraph"/>
      </w:pPr>
    </w:p>
    <w:p w14:paraId="2B183DF7" w14:textId="5A127C40" w:rsidR="005C3519" w:rsidRDefault="005C3519" w:rsidP="00C771E8">
      <w:pPr>
        <w:numPr>
          <w:ilvl w:val="0"/>
          <w:numId w:val="17"/>
        </w:numPr>
        <w:spacing w:line="247" w:lineRule="auto"/>
        <w:ind w:left="480"/>
      </w:pPr>
      <w:r>
        <w:t xml:space="preserve">What are some important considerations </w:t>
      </w:r>
      <w:r w:rsidR="00EB2C77">
        <w:t xml:space="preserve">when developing </w:t>
      </w:r>
      <w:r>
        <w:t>survey questions?</w:t>
      </w:r>
    </w:p>
    <w:p w14:paraId="4676B54E" w14:textId="77777777" w:rsidR="001A37FA" w:rsidRDefault="001A37FA" w:rsidP="001A37FA">
      <w:pPr>
        <w:pStyle w:val="ListParagraph"/>
      </w:pPr>
    </w:p>
    <w:p w14:paraId="12358C4D" w14:textId="779D0374" w:rsidR="001A37FA" w:rsidRPr="00A84EA3" w:rsidRDefault="001A37FA" w:rsidP="00C771E8">
      <w:pPr>
        <w:numPr>
          <w:ilvl w:val="0"/>
          <w:numId w:val="17"/>
        </w:numPr>
        <w:spacing w:line="247" w:lineRule="auto"/>
        <w:ind w:left="480"/>
      </w:pPr>
      <w:r>
        <w:t>What are four types of total survey error? (See also, Bonus Clip #1)</w:t>
      </w:r>
    </w:p>
    <w:p w14:paraId="098FC0CB" w14:textId="7139E17D" w:rsidR="008F7C64" w:rsidRPr="001824A5" w:rsidRDefault="008F7C64" w:rsidP="00F325BC">
      <w:pPr>
        <w:rPr>
          <w:sz w:val="12"/>
          <w:szCs w:val="12"/>
        </w:rPr>
      </w:pPr>
    </w:p>
    <w:p w14:paraId="657086BC" w14:textId="3D8E0B59" w:rsidR="00D501B7" w:rsidRDefault="00D501B7" w:rsidP="00D501B7">
      <w:pPr>
        <w:pStyle w:val="ListParagraph"/>
        <w:spacing w:line="247" w:lineRule="auto"/>
        <w:ind w:left="480" w:firstLine="0"/>
      </w:pPr>
    </w:p>
    <w:p w14:paraId="17AC2577" w14:textId="2A113496" w:rsidR="00D501B7" w:rsidRPr="003F34C5" w:rsidRDefault="00D501B7" w:rsidP="00D501B7">
      <w:pPr>
        <w:spacing w:line="247" w:lineRule="auto"/>
        <w:sectPr w:rsidR="00D501B7" w:rsidRPr="003F34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4B13BA20" w14:textId="39C3D6AF" w:rsidR="00A726A5" w:rsidRPr="00A726A5" w:rsidRDefault="00A726A5" w:rsidP="00A726A5">
      <w:pPr>
        <w:rPr>
          <w:rFonts w:ascii="LeituraSans-Grot3"/>
          <w:color w:val="231F20"/>
        </w:rPr>
      </w:pPr>
    </w:p>
    <w:p w14:paraId="72409A5C" w14:textId="24A99E14" w:rsidR="0080346D" w:rsidRDefault="0080346D" w:rsidP="00827232">
      <w:pPr>
        <w:pStyle w:val="ListParagraph"/>
        <w:numPr>
          <w:ilvl w:val="0"/>
          <w:numId w:val="19"/>
        </w:numPr>
        <w:rPr>
          <w:rFonts w:ascii="LeituraSans-Grot3"/>
          <w:color w:val="231F20"/>
        </w:rPr>
      </w:pPr>
      <w:r>
        <w:rPr>
          <w:rFonts w:ascii="LeituraSans-Grot3"/>
          <w:color w:val="231F20"/>
        </w:rPr>
        <w:t xml:space="preserve">After listening to the episode, have students create a </w:t>
      </w:r>
      <w:r>
        <w:rPr>
          <w:rFonts w:ascii="LeituraSans-Grot3"/>
          <w:color w:val="231F20"/>
        </w:rPr>
        <w:t>“</w:t>
      </w:r>
      <w:r>
        <w:rPr>
          <w:rFonts w:ascii="LeituraSans-Grot3"/>
          <w:color w:val="231F20"/>
        </w:rPr>
        <w:t>top ten</w:t>
      </w:r>
      <w:r>
        <w:rPr>
          <w:rFonts w:ascii="LeituraSans-Grot3"/>
          <w:color w:val="231F20"/>
        </w:rPr>
        <w:t>”</w:t>
      </w:r>
      <w:r>
        <w:rPr>
          <w:rFonts w:ascii="LeituraSans-Grot3"/>
          <w:color w:val="231F20"/>
        </w:rPr>
        <w:t xml:space="preserve"> list of potential things to avoid or watch out for when planning a research project using survey design. Then have them develop a </w:t>
      </w:r>
      <w:r>
        <w:rPr>
          <w:rFonts w:ascii="LeituraSans-Grot3"/>
          <w:color w:val="231F20"/>
        </w:rPr>
        <w:t>“</w:t>
      </w:r>
      <w:r>
        <w:rPr>
          <w:rFonts w:ascii="LeituraSans-Grot3"/>
          <w:color w:val="231F20"/>
        </w:rPr>
        <w:t>top ten</w:t>
      </w:r>
      <w:r>
        <w:rPr>
          <w:rFonts w:ascii="LeituraSans-Grot3"/>
          <w:color w:val="231F20"/>
        </w:rPr>
        <w:t>”</w:t>
      </w:r>
      <w:r>
        <w:rPr>
          <w:rFonts w:ascii="LeituraSans-Grot3"/>
          <w:color w:val="231F20"/>
        </w:rPr>
        <w:t xml:space="preserve"> list of best practices to emulate.</w:t>
      </w:r>
    </w:p>
    <w:p w14:paraId="422F1E49" w14:textId="77777777" w:rsidR="0080346D" w:rsidRDefault="0080346D" w:rsidP="0080346D">
      <w:pPr>
        <w:pStyle w:val="ListParagraph"/>
        <w:ind w:left="720" w:firstLine="0"/>
        <w:rPr>
          <w:rFonts w:ascii="LeituraSans-Grot3"/>
          <w:color w:val="231F20"/>
        </w:rPr>
      </w:pPr>
    </w:p>
    <w:p w14:paraId="58CB95BD" w14:textId="11FAB7A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0" w:history="1">
        <w:r w:rsidR="00F07D15" w:rsidRPr="006D62E8">
          <w:rPr>
            <w:rStyle w:val="Hyperlink"/>
            <w:rFonts w:ascii="LeituraSans-Grot3"/>
          </w:rPr>
          <w:t>http://ecampus.oregonstate.edu/research/podcast/e27/</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3BE127E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F07D15" w:rsidRPr="006D62E8">
          <w:rPr>
            <w:rStyle w:val="Hyperlink"/>
            <w:rFonts w:ascii="LeituraSans-Grot3"/>
          </w:rPr>
          <w:t>http://ecampus.oregonstate.edu/research/podcast/e27/</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462EDF6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are raised for them based on the content of this episode. What would they ask </w:t>
      </w:r>
      <w:r w:rsidR="00F07D15">
        <w:rPr>
          <w:rFonts w:ascii="LeituraSans-Grot3"/>
          <w:color w:val="231F20"/>
        </w:rPr>
        <w:t>Lydia Newton</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13F5CD9B" w14:textId="68F85C4C" w:rsidR="00F07D15" w:rsidRDefault="0040010C" w:rsidP="00F07D15">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F07D15">
        <w:rPr>
          <w:rFonts w:ascii="Leitura News Roman 1" w:hAnsi="Leitura News Roman 1"/>
          <w:color w:val="231F20"/>
        </w:rPr>
        <w:t>October 3</w:t>
      </w:r>
      <w:r w:rsidR="00827232" w:rsidRPr="00827232">
        <w:rPr>
          <w:rFonts w:ascii="Leitura News Roman 1" w:hAnsi="Leitura News Roman 1"/>
          <w:color w:val="231F20"/>
        </w:rPr>
        <w:t xml:space="preserve">). </w:t>
      </w:r>
      <w:r w:rsidR="00F07D15">
        <w:rPr>
          <w:rFonts w:ascii="Leitura News Roman 1" w:hAnsi="Leitura News Roman 1"/>
          <w:i/>
          <w:color w:val="231F20"/>
        </w:rPr>
        <w:t>Lydia Newton on Survey Design &amp; Recruitment</w:t>
      </w:r>
      <w:r w:rsidR="00E2335E" w:rsidRPr="00E2335E">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41708046" w:rsidR="0040010C" w:rsidRPr="00B016C4" w:rsidRDefault="0040010C" w:rsidP="00F07D15">
      <w:pPr>
        <w:ind w:left="120" w:firstLine="60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F07D15" w:rsidRPr="006D62E8">
          <w:rPr>
            <w:rStyle w:val="Hyperlink"/>
            <w:rFonts w:ascii="Leitura News Roman 1" w:hAnsi="Leitura News Roman 1"/>
          </w:rPr>
          <w:t>http://ecampus.oregonstate.edu/research/podcast/e27/</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hyperlink r:id="rId20" w:tgtFrame="_blank" w:history="1">
        <w:r w:rsidRPr="00B016C4">
          <w:rPr>
            <w:rStyle w:val="Hyperlink"/>
            <w:spacing w:val="-7"/>
            <w:sz w:val="22"/>
            <w:szCs w:val="22"/>
          </w:rPr>
          <w:t>Soundcloud</w:t>
        </w:r>
      </w:hyperlink>
      <w:r w:rsidRPr="00B016C4">
        <w:rPr>
          <w:color w:val="231F20"/>
          <w:spacing w:val="-7"/>
          <w:sz w:val="22"/>
          <w:szCs w:val="22"/>
        </w:rPr>
        <w:t> or </w:t>
      </w:r>
      <w:hyperlink r:id="rId21"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2"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671707" w:rsidP="001F40AB">
      <w:pPr>
        <w:pStyle w:val="BodyText"/>
        <w:spacing w:before="3"/>
        <w:ind w:left="120" w:right="-19"/>
        <w:rPr>
          <w:rFonts w:ascii="LeituraSans-Grot1"/>
          <w:color w:val="F26322"/>
          <w:sz w:val="22"/>
          <w:szCs w:val="22"/>
          <w:u w:val="single" w:color="F26322"/>
        </w:rPr>
      </w:pPr>
      <w:hyperlink r:id="rId23">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E350" w14:textId="77777777" w:rsidR="00073FB4" w:rsidRDefault="00073FB4">
      <w:r>
        <w:separator/>
      </w:r>
    </w:p>
  </w:endnote>
  <w:endnote w:type="continuationSeparator" w:id="0">
    <w:p w14:paraId="330E03F4" w14:textId="77777777" w:rsidR="00073FB4" w:rsidRDefault="0007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B581C8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671707">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B581C8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671707">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37B8" w14:textId="77777777" w:rsidR="00073FB4" w:rsidRDefault="00073FB4">
      <w:r>
        <w:separator/>
      </w:r>
    </w:p>
  </w:footnote>
  <w:footnote w:type="continuationSeparator" w:id="0">
    <w:p w14:paraId="7D252D98" w14:textId="77777777" w:rsidR="00073FB4" w:rsidRDefault="0007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612"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7FB5"/>
    <w:rsid w:val="00021F96"/>
    <w:rsid w:val="00073FB4"/>
    <w:rsid w:val="0009366F"/>
    <w:rsid w:val="000B656E"/>
    <w:rsid w:val="000B6C60"/>
    <w:rsid w:val="000D7EC0"/>
    <w:rsid w:val="000F5572"/>
    <w:rsid w:val="000F5C29"/>
    <w:rsid w:val="00110398"/>
    <w:rsid w:val="001151B1"/>
    <w:rsid w:val="00123644"/>
    <w:rsid w:val="00141463"/>
    <w:rsid w:val="00157A2B"/>
    <w:rsid w:val="00164008"/>
    <w:rsid w:val="00174437"/>
    <w:rsid w:val="001824A5"/>
    <w:rsid w:val="001954A4"/>
    <w:rsid w:val="001A2954"/>
    <w:rsid w:val="001A37FA"/>
    <w:rsid w:val="001C317A"/>
    <w:rsid w:val="001F40AB"/>
    <w:rsid w:val="00216D5B"/>
    <w:rsid w:val="00240479"/>
    <w:rsid w:val="00242136"/>
    <w:rsid w:val="00267CBE"/>
    <w:rsid w:val="0031209F"/>
    <w:rsid w:val="003120E8"/>
    <w:rsid w:val="00316C4C"/>
    <w:rsid w:val="0033355B"/>
    <w:rsid w:val="00343C6B"/>
    <w:rsid w:val="00360845"/>
    <w:rsid w:val="0038445D"/>
    <w:rsid w:val="003A2768"/>
    <w:rsid w:val="003A5DD7"/>
    <w:rsid w:val="003A6869"/>
    <w:rsid w:val="003B01B6"/>
    <w:rsid w:val="003E48B0"/>
    <w:rsid w:val="003F34C5"/>
    <w:rsid w:val="0040010C"/>
    <w:rsid w:val="0045308D"/>
    <w:rsid w:val="00475A9A"/>
    <w:rsid w:val="00475C76"/>
    <w:rsid w:val="00494696"/>
    <w:rsid w:val="004A7A89"/>
    <w:rsid w:val="004D58A7"/>
    <w:rsid w:val="00525770"/>
    <w:rsid w:val="00526898"/>
    <w:rsid w:val="005452E8"/>
    <w:rsid w:val="0058331A"/>
    <w:rsid w:val="0058532F"/>
    <w:rsid w:val="005C3519"/>
    <w:rsid w:val="005E09BD"/>
    <w:rsid w:val="00607BC6"/>
    <w:rsid w:val="006273AF"/>
    <w:rsid w:val="0063781A"/>
    <w:rsid w:val="006422F5"/>
    <w:rsid w:val="006558FE"/>
    <w:rsid w:val="00671707"/>
    <w:rsid w:val="00687196"/>
    <w:rsid w:val="006E636A"/>
    <w:rsid w:val="006E643E"/>
    <w:rsid w:val="00712737"/>
    <w:rsid w:val="007216BF"/>
    <w:rsid w:val="0072421F"/>
    <w:rsid w:val="00741E4D"/>
    <w:rsid w:val="00766123"/>
    <w:rsid w:val="00795B18"/>
    <w:rsid w:val="00795E7B"/>
    <w:rsid w:val="007A7633"/>
    <w:rsid w:val="007B282E"/>
    <w:rsid w:val="007B51B7"/>
    <w:rsid w:val="00800A20"/>
    <w:rsid w:val="0080332C"/>
    <w:rsid w:val="0080346D"/>
    <w:rsid w:val="0081580A"/>
    <w:rsid w:val="008270FC"/>
    <w:rsid w:val="00827232"/>
    <w:rsid w:val="008372E2"/>
    <w:rsid w:val="00844145"/>
    <w:rsid w:val="008538D4"/>
    <w:rsid w:val="00863FC1"/>
    <w:rsid w:val="0087446E"/>
    <w:rsid w:val="00881395"/>
    <w:rsid w:val="0089460A"/>
    <w:rsid w:val="008D7D70"/>
    <w:rsid w:val="008F7C64"/>
    <w:rsid w:val="00951D63"/>
    <w:rsid w:val="009647B9"/>
    <w:rsid w:val="0097378C"/>
    <w:rsid w:val="00977C15"/>
    <w:rsid w:val="00984F43"/>
    <w:rsid w:val="009A6D4B"/>
    <w:rsid w:val="009B18DD"/>
    <w:rsid w:val="009B7093"/>
    <w:rsid w:val="009C4FEF"/>
    <w:rsid w:val="009C5386"/>
    <w:rsid w:val="00A14D0F"/>
    <w:rsid w:val="00A32ADB"/>
    <w:rsid w:val="00A32C75"/>
    <w:rsid w:val="00A37F2B"/>
    <w:rsid w:val="00A41B8F"/>
    <w:rsid w:val="00A5326A"/>
    <w:rsid w:val="00A54E30"/>
    <w:rsid w:val="00A64F97"/>
    <w:rsid w:val="00A726A5"/>
    <w:rsid w:val="00A84EA3"/>
    <w:rsid w:val="00A90B1A"/>
    <w:rsid w:val="00AC0831"/>
    <w:rsid w:val="00AD1277"/>
    <w:rsid w:val="00AD6B82"/>
    <w:rsid w:val="00B016C4"/>
    <w:rsid w:val="00B17121"/>
    <w:rsid w:val="00B52332"/>
    <w:rsid w:val="00B62E72"/>
    <w:rsid w:val="00B94167"/>
    <w:rsid w:val="00B96A08"/>
    <w:rsid w:val="00BA3088"/>
    <w:rsid w:val="00BA66A8"/>
    <w:rsid w:val="00BB63BD"/>
    <w:rsid w:val="00BD2578"/>
    <w:rsid w:val="00C430E7"/>
    <w:rsid w:val="00C72CA7"/>
    <w:rsid w:val="00C763B7"/>
    <w:rsid w:val="00C771E8"/>
    <w:rsid w:val="00C8665D"/>
    <w:rsid w:val="00C90DFC"/>
    <w:rsid w:val="00C946BF"/>
    <w:rsid w:val="00CD4643"/>
    <w:rsid w:val="00CF20A9"/>
    <w:rsid w:val="00D31636"/>
    <w:rsid w:val="00D35EF8"/>
    <w:rsid w:val="00D41339"/>
    <w:rsid w:val="00D41364"/>
    <w:rsid w:val="00D4539C"/>
    <w:rsid w:val="00D466A1"/>
    <w:rsid w:val="00D501B7"/>
    <w:rsid w:val="00D73C8E"/>
    <w:rsid w:val="00DD0532"/>
    <w:rsid w:val="00E2335E"/>
    <w:rsid w:val="00E303FE"/>
    <w:rsid w:val="00E44C41"/>
    <w:rsid w:val="00E70A83"/>
    <w:rsid w:val="00EA19CB"/>
    <w:rsid w:val="00EB2C77"/>
    <w:rsid w:val="00EB338F"/>
    <w:rsid w:val="00EB33FE"/>
    <w:rsid w:val="00ED4FF3"/>
    <w:rsid w:val="00EE248F"/>
    <w:rsid w:val="00F0341D"/>
    <w:rsid w:val="00F07D15"/>
    <w:rsid w:val="00F10409"/>
    <w:rsid w:val="00F11CC0"/>
    <w:rsid w:val="00F325BC"/>
    <w:rsid w:val="00F43042"/>
    <w:rsid w:val="00F44CB2"/>
    <w:rsid w:val="00F4748B"/>
    <w:rsid w:val="00F57018"/>
    <w:rsid w:val="00F65912"/>
    <w:rsid w:val="00F74D60"/>
    <w:rsid w:val="00F92C56"/>
    <w:rsid w:val="00FA62C3"/>
    <w:rsid w:val="00FC5F78"/>
    <w:rsid w:val="00FD5198"/>
    <w:rsid w:val="00FF25C6"/>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2335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itcher.com/podcast/research-in-action" TargetMode="External"/><Relationship Id="rId7" Type="http://schemas.openxmlformats.org/officeDocument/2006/relationships/image" Target="media/image1.png"/><Relationship Id="rId12" Type="http://schemas.openxmlformats.org/officeDocument/2006/relationships/hyperlink" Target="http://ecampus.oregonstate.edu/research/podcast/e27/" TargetMode="External"/><Relationship Id="rId17" Type="http://schemas.openxmlformats.org/officeDocument/2006/relationships/hyperlink" Target="http://ecampus.oregonstate.edu/research/podcast/recommend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soundcloud.com/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27/"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hyperlink" Target="mailto:kathryn.linder@oregonstate.edu" TargetMode="External"/><Relationship Id="rId10" Type="http://schemas.openxmlformats.org/officeDocument/2006/relationships/hyperlink" Target="http://ecampus.oregonstate.edu/research/podcast/e27/"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27/" TargetMode="External"/><Relationship Id="rId14" Type="http://schemas.openxmlformats.org/officeDocument/2006/relationships/hyperlink" Target="http://ecampus.oregonstate.edu/research/podcast/episodes/" TargetMode="External"/><Relationship Id="rId22" Type="http://schemas.openxmlformats.org/officeDocument/2006/relationships/hyperlink" Target="https://www.merlot.org/merlot/viewMaterial.htm?id=115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2016-08-29T20:30:00Z</cp:lastPrinted>
  <dcterms:created xsi:type="dcterms:W3CDTF">2016-09-29T21:58:00Z</dcterms:created>
  <dcterms:modified xsi:type="dcterms:W3CDTF">2016-09-29T21:58:00Z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