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020FDE38" w:rsidR="00984F43" w:rsidRPr="00984F43" w:rsidRDefault="001A6CCA" w:rsidP="00984F43">
      <w:pPr>
        <w:pStyle w:val="Heading1"/>
        <w:jc w:val="center"/>
        <w:rPr>
          <w:sz w:val="28"/>
          <w:szCs w:val="28"/>
        </w:rPr>
      </w:pPr>
      <w:r>
        <w:rPr>
          <w:sz w:val="28"/>
          <w:szCs w:val="28"/>
        </w:rPr>
        <w:lastRenderedPageBreak/>
        <w:t xml:space="preserve">Dr. </w:t>
      </w:r>
      <w:r w:rsidR="00115E10">
        <w:rPr>
          <w:sz w:val="28"/>
          <w:szCs w:val="28"/>
        </w:rPr>
        <w:t>Tom Cavanagh &amp; Dr. Kelvin Thompson on Keeping up with Reading</w:t>
      </w:r>
      <w:r w:rsidR="00827232" w:rsidRPr="00827232">
        <w:rPr>
          <w:sz w:val="28"/>
          <w:szCs w:val="28"/>
        </w:rPr>
        <w:t xml:space="preserve"> </w:t>
      </w:r>
      <w:r w:rsidR="003A5DD7" w:rsidRPr="006733DF">
        <w:rPr>
          <w:sz w:val="28"/>
          <w:szCs w:val="28"/>
        </w:rPr>
        <w:t>[</w:t>
      </w:r>
      <w:r w:rsidR="00A42020">
        <w:rPr>
          <w:sz w:val="28"/>
          <w:szCs w:val="28"/>
        </w:rPr>
        <w:t>34</w:t>
      </w:r>
      <w:r w:rsidR="00D41339" w:rsidRPr="006733DF">
        <w:rPr>
          <w:sz w:val="28"/>
          <w:szCs w:val="28"/>
        </w:rPr>
        <w:t>:</w:t>
      </w:r>
      <w:r w:rsidR="006733DF" w:rsidRPr="006733DF">
        <w:rPr>
          <w:sz w:val="28"/>
          <w:szCs w:val="28"/>
        </w:rPr>
        <w:t>2</w:t>
      </w:r>
      <w:r w:rsidR="00A42020">
        <w:rPr>
          <w:sz w:val="28"/>
          <w:szCs w:val="28"/>
        </w:rPr>
        <w:t>4</w:t>
      </w:r>
      <w:r w:rsidR="003A5DD7" w:rsidRPr="00984F43">
        <w:rPr>
          <w:sz w:val="28"/>
          <w:szCs w:val="28"/>
        </w:rPr>
        <w:t>]</w:t>
      </w:r>
    </w:p>
    <w:p w14:paraId="0DE0666D" w14:textId="5DDDCEE7"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15E10">
        <w:rPr>
          <w:rFonts w:ascii="LeituraSans-Grot1"/>
          <w:color w:val="231F20"/>
          <w:sz w:val="24"/>
          <w:szCs w:val="24"/>
        </w:rPr>
        <w:t>32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16F150B2" w14:textId="72849B4F" w:rsidR="00EA134F" w:rsidRDefault="00B016C4" w:rsidP="003A440A">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64472C1E" w14:textId="77777777" w:rsidR="003A440A" w:rsidRPr="003A440A" w:rsidRDefault="003A440A" w:rsidP="003A440A">
      <w:pPr>
        <w:pStyle w:val="BodyText"/>
        <w:spacing w:before="55" w:line="264" w:lineRule="auto"/>
        <w:ind w:left="126" w:right="154" w:hanging="5"/>
        <w:rPr>
          <w:sz w:val="8"/>
          <w:szCs w:val="8"/>
        </w:rPr>
      </w:pPr>
    </w:p>
    <w:p w14:paraId="318953C7" w14:textId="77777777" w:rsidR="003A440A" w:rsidRDefault="00A726A5" w:rsidP="00EA134F">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3A440A">
        <w:rPr>
          <w:rFonts w:ascii="LeituraNews-Roman1" w:eastAsia="LeituraNews-Roman1" w:hAnsi="LeituraNews-Roman1" w:cs="LeituraNews-Roman1"/>
          <w:sz w:val="22"/>
          <w:szCs w:val="22"/>
        </w:rPr>
        <w:t>there are two guests.</w:t>
      </w:r>
    </w:p>
    <w:p w14:paraId="7EEDF5B7" w14:textId="77777777" w:rsidR="003A440A" w:rsidRPr="003A440A" w:rsidRDefault="003A440A" w:rsidP="00EA134F">
      <w:pPr>
        <w:pStyle w:val="BalloonText"/>
        <w:spacing w:line="264" w:lineRule="auto"/>
        <w:ind w:left="106" w:right="154" w:firstLine="16"/>
        <w:rPr>
          <w:rFonts w:ascii="LeituraNews-Roman1" w:eastAsia="LeituraNews-Roman1" w:hAnsi="LeituraNews-Roman1" w:cs="LeituraNews-Roman1"/>
          <w:sz w:val="12"/>
          <w:szCs w:val="12"/>
        </w:rPr>
      </w:pPr>
    </w:p>
    <w:p w14:paraId="02317EB0" w14:textId="1FCC6290" w:rsidR="00827232" w:rsidRDefault="003A440A" w:rsidP="00EA134F">
      <w:pPr>
        <w:pStyle w:val="BalloonText"/>
        <w:spacing w:line="264" w:lineRule="auto"/>
        <w:ind w:left="106" w:right="154" w:firstLine="16"/>
        <w:rPr>
          <w:rFonts w:ascii="LeituraNews-Roman1" w:eastAsia="LeituraNews-Roman1" w:hAnsi="LeituraNews-Roman1" w:cs="LeituraNews-Roman1"/>
          <w:sz w:val="22"/>
          <w:szCs w:val="22"/>
        </w:rPr>
      </w:pPr>
      <w:r w:rsidRPr="003A440A">
        <w:rPr>
          <w:rFonts w:ascii="LeituraNews-Roman1" w:eastAsia="LeituraNews-Roman1" w:hAnsi="LeituraNews-Roman1" w:cs="LeituraNews-Roman1"/>
          <w:sz w:val="22"/>
          <w:szCs w:val="22"/>
        </w:rPr>
        <w:t>Dr. Tom Cavanagh is Associate Vice President of Distributed Learning at the University of Central Florida (UCF). In this role he oversees the distance learning strategy, policies, and practices of the nation's second-largest university, including program and course design, development, and assessment. In his career, Tom has administered e-learning development for both academic (public and private) and industrial (Fortune 500, government/military) audiences. A regular presenter at academic and industry conferences, he is an award-winning instructional designer, program manager, faculty member, and administrator. In 2014 he was named an Online Learning Consortium Fellow. Tom's research interests include e-learning, technical communication, and the societal influence of technology on education, training, culture, and commerce. He is also an award-winning author of several mystery novels and a co-host of Topcast: The Teaching Online Podcast.</w:t>
      </w:r>
    </w:p>
    <w:p w14:paraId="21557F0F" w14:textId="77777777" w:rsidR="003A440A" w:rsidRPr="003A440A" w:rsidRDefault="003A440A" w:rsidP="00EA134F">
      <w:pPr>
        <w:pStyle w:val="BalloonText"/>
        <w:spacing w:line="264" w:lineRule="auto"/>
        <w:ind w:left="106" w:right="154" w:firstLine="16"/>
        <w:rPr>
          <w:rFonts w:ascii="LeituraNews-Roman1" w:eastAsia="LeituraNews-Roman1" w:hAnsi="LeituraNews-Roman1" w:cs="LeituraNews-Roman1"/>
          <w:sz w:val="12"/>
          <w:szCs w:val="12"/>
        </w:rPr>
      </w:pPr>
    </w:p>
    <w:p w14:paraId="65EE769F" w14:textId="57AD20F6" w:rsidR="003A440A" w:rsidRPr="00EA134F" w:rsidRDefault="003A440A" w:rsidP="00EA134F">
      <w:pPr>
        <w:pStyle w:val="BalloonText"/>
        <w:spacing w:line="264" w:lineRule="auto"/>
        <w:ind w:left="106" w:right="154" w:firstLine="16"/>
        <w:rPr>
          <w:rFonts w:ascii="LeituraNews-Roman1" w:eastAsia="LeituraNews-Roman1" w:hAnsi="LeituraNews-Roman1" w:cs="LeituraNews-Roman1"/>
          <w:sz w:val="22"/>
          <w:szCs w:val="22"/>
        </w:rPr>
      </w:pPr>
      <w:r w:rsidRPr="003A440A">
        <w:rPr>
          <w:rFonts w:ascii="LeituraNews-Roman1" w:eastAsia="LeituraNews-Roman1" w:hAnsi="LeituraNews-Roman1" w:cs="LeituraNews-Roman1"/>
          <w:sz w:val="22"/>
          <w:szCs w:val="22"/>
        </w:rPr>
        <w:t>Dr. Kelvin Thompson serves as the Director of Online Design &amp; Development Strategy for the University of Central Florida's (UCF) </w:t>
      </w:r>
      <w:hyperlink r:id="rId10" w:history="1">
        <w:r w:rsidRPr="003A440A">
          <w:rPr>
            <w:rStyle w:val="Hyperlink"/>
            <w:rFonts w:ascii="LeituraNews-Roman1" w:eastAsia="LeituraNews-Roman1" w:hAnsi="LeituraNews-Roman1" w:cs="LeituraNews-Roman1"/>
            <w:sz w:val="22"/>
            <w:szCs w:val="22"/>
          </w:rPr>
          <w:t>Center for Distributed Learning</w:t>
        </w:r>
      </w:hyperlink>
      <w:r w:rsidRPr="003A440A">
        <w:rPr>
          <w:rFonts w:ascii="LeituraNews-Roman1" w:eastAsia="LeituraNews-Roman1" w:hAnsi="LeituraNews-Roman1" w:cs="LeituraNews-Roman1"/>
          <w:sz w:val="22"/>
          <w:szCs w:val="22"/>
        </w:rPr>
        <w:t> with a faculty appointment as a graduate faculty scholar within UCF's College of Education &amp; Human Performance. He has collaborated on the design of hundreds of online and blended courses over the past eighteen years. Dr. Thompson oversees CDL's strategic initiatives, including accessibility activities, and he developed the </w:t>
      </w:r>
      <w:hyperlink r:id="rId11" w:history="1">
        <w:r w:rsidRPr="003A440A">
          <w:rPr>
            <w:rStyle w:val="Hyperlink"/>
            <w:rFonts w:ascii="LeituraNews-Roman1" w:eastAsia="LeituraNews-Roman1" w:hAnsi="LeituraNews-Roman1" w:cs="LeituraNews-Roman1"/>
            <w:sz w:val="22"/>
            <w:szCs w:val="22"/>
          </w:rPr>
          <w:t>BlendKit Course open courseware</w:t>
        </w:r>
      </w:hyperlink>
      <w:r w:rsidRPr="003A440A">
        <w:rPr>
          <w:rFonts w:ascii="LeituraNews-Roman1" w:eastAsia="LeituraNews-Roman1" w:hAnsi="LeituraNews-Roman1" w:cs="LeituraNews-Roman1"/>
          <w:sz w:val="22"/>
          <w:szCs w:val="22"/>
        </w:rPr>
        <w:t> as part of UCF's Blended Learning Toolkit. His personal research interests center on how interaction affects learner engagement. Kelvin regularly addresses groups throughout the US on topics related to online/blended learning and educational technology and he also co-hosts TOPcast: The Teaching Online Podcast available on iTunes. Kelvin holds a Bachelor of Music Education degree from The Florida State University, and an MA in instructional systems technology and an Ed.D in curriculum and instruction from the University of Central Florida.</w:t>
      </w:r>
    </w:p>
    <w:p w14:paraId="2EEB9EF9" w14:textId="77777777" w:rsidR="00F00C12" w:rsidRDefault="00F00C12" w:rsidP="00F00C12">
      <w:pPr>
        <w:ind w:left="106"/>
        <w:rPr>
          <w:i/>
          <w:color w:val="231F20"/>
          <w:sz w:val="36"/>
          <w:szCs w:val="36"/>
        </w:rPr>
      </w:pPr>
    </w:p>
    <w:p w14:paraId="1B86ED8E" w14:textId="2734C80F" w:rsidR="00766123" w:rsidRDefault="00827232" w:rsidP="00F00C12">
      <w:pPr>
        <w:ind w:left="106"/>
        <w:rPr>
          <w:color w:val="231F20"/>
        </w:rPr>
      </w:pPr>
      <w:r w:rsidRPr="00174437">
        <w:rPr>
          <w:i/>
          <w:color w:val="231F20"/>
        </w:rPr>
        <w:t>Segment One</w:t>
      </w:r>
      <w:r w:rsidR="00A32C75">
        <w:rPr>
          <w:color w:val="231F20"/>
        </w:rPr>
        <w:t xml:space="preserve"> [</w:t>
      </w:r>
      <w:r w:rsidR="003A440A" w:rsidRPr="003A440A">
        <w:rPr>
          <w:color w:val="231F20"/>
        </w:rPr>
        <w:t>00:00-11:31</w:t>
      </w:r>
      <w:r w:rsidRPr="00343C6B">
        <w:rPr>
          <w:color w:val="231F20"/>
        </w:rPr>
        <w:t>] - In this segment,</w:t>
      </w:r>
      <w:r w:rsidR="00AD1277">
        <w:rPr>
          <w:color w:val="231F20"/>
        </w:rPr>
        <w:t xml:space="preserve"> </w:t>
      </w:r>
      <w:r w:rsidR="00F00C12" w:rsidRPr="00F00C12">
        <w:rPr>
          <w:color w:val="231F20"/>
        </w:rPr>
        <w:t>Tom and Kelvin describe why keeping up with the research in their field is a priority.</w:t>
      </w:r>
    </w:p>
    <w:p w14:paraId="35686F69" w14:textId="77777777" w:rsidR="00F00C12" w:rsidRPr="00F00C12" w:rsidRDefault="00F00C12" w:rsidP="00F00C12">
      <w:pPr>
        <w:ind w:left="106"/>
        <w:rPr>
          <w:rFonts w:ascii="Times New Roman" w:eastAsia="Times New Roman" w:hAnsi="Times New Roman" w:cs="Times New Roman"/>
          <w:sz w:val="24"/>
          <w:szCs w:val="24"/>
        </w:rPr>
      </w:pPr>
    </w:p>
    <w:p w14:paraId="273E07FE" w14:textId="46B6A096" w:rsidR="001E7409" w:rsidRDefault="00827232" w:rsidP="00F00C12">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3A440A" w:rsidRPr="003A440A">
        <w:rPr>
          <w:color w:val="231F20"/>
          <w:sz w:val="22"/>
          <w:szCs w:val="22"/>
        </w:rPr>
        <w:t>11:31-22:09</w:t>
      </w:r>
      <w:r w:rsidRPr="00343C6B">
        <w:rPr>
          <w:color w:val="231F20"/>
          <w:sz w:val="22"/>
          <w:szCs w:val="22"/>
        </w:rPr>
        <w:t>] - In this segment,</w:t>
      </w:r>
      <w:r w:rsidR="00F00C12">
        <w:rPr>
          <w:color w:val="231F20"/>
          <w:sz w:val="22"/>
          <w:szCs w:val="22"/>
        </w:rPr>
        <w:t xml:space="preserve"> </w:t>
      </w:r>
      <w:r w:rsidR="00F00C12" w:rsidRPr="00F00C12">
        <w:rPr>
          <w:color w:val="231F20"/>
          <w:sz w:val="22"/>
          <w:szCs w:val="22"/>
        </w:rPr>
        <w:t>Kelvin and Tom share how they find and collect the items that are on their to-read piles.</w:t>
      </w:r>
    </w:p>
    <w:p w14:paraId="673B6CE9" w14:textId="77777777" w:rsidR="00F00C12" w:rsidRPr="00F00C12" w:rsidRDefault="00F00C12" w:rsidP="00F00C12">
      <w:pPr>
        <w:pStyle w:val="BodyText"/>
        <w:spacing w:line="264" w:lineRule="auto"/>
        <w:ind w:left="106" w:right="154" w:firstLine="16"/>
        <w:rPr>
          <w:color w:val="231F20"/>
          <w:sz w:val="22"/>
          <w:szCs w:val="22"/>
        </w:rPr>
      </w:pPr>
    </w:p>
    <w:p w14:paraId="0FA845C5" w14:textId="1A9E46A6" w:rsidR="00766123" w:rsidRDefault="009647B9" w:rsidP="00F00C12">
      <w:pPr>
        <w:pStyle w:val="BodyText"/>
        <w:spacing w:line="264" w:lineRule="auto"/>
        <w:ind w:left="106" w:right="154" w:firstLine="16"/>
        <w:rPr>
          <w:color w:val="231F20"/>
          <w:sz w:val="22"/>
          <w:szCs w:val="22"/>
        </w:rPr>
      </w:pPr>
      <w:r w:rsidRPr="00343C6B">
        <w:rPr>
          <w:i/>
          <w:color w:val="231F20"/>
          <w:sz w:val="22"/>
          <w:szCs w:val="22"/>
        </w:rPr>
        <w:t xml:space="preserve">Segment </w:t>
      </w:r>
      <w:r w:rsidRPr="006733DF">
        <w:rPr>
          <w:i/>
          <w:color w:val="231F20"/>
          <w:sz w:val="22"/>
          <w:szCs w:val="22"/>
        </w:rPr>
        <w:t xml:space="preserve">Three </w:t>
      </w:r>
      <w:r w:rsidRPr="006733DF">
        <w:rPr>
          <w:color w:val="231F20"/>
          <w:sz w:val="22"/>
          <w:szCs w:val="22"/>
        </w:rPr>
        <w:t>[</w:t>
      </w:r>
      <w:r w:rsidR="003A440A" w:rsidRPr="003A440A">
        <w:rPr>
          <w:color w:val="231F20"/>
          <w:sz w:val="22"/>
          <w:szCs w:val="22"/>
        </w:rPr>
        <w:t>22:10-34:24</w:t>
      </w:r>
      <w:r w:rsidR="001A6CCA">
        <w:rPr>
          <w:color w:val="231F20"/>
          <w:sz w:val="22"/>
          <w:szCs w:val="22"/>
        </w:rPr>
        <w:t>]</w:t>
      </w:r>
      <w:r w:rsidR="00C763B7" w:rsidRPr="00343C6B">
        <w:rPr>
          <w:color w:val="231F20"/>
          <w:sz w:val="22"/>
          <w:szCs w:val="22"/>
        </w:rPr>
        <w:t xml:space="preserve"> </w:t>
      </w:r>
      <w:r w:rsidR="00A32ADB" w:rsidRPr="00343C6B">
        <w:rPr>
          <w:color w:val="231F20"/>
          <w:sz w:val="22"/>
          <w:szCs w:val="22"/>
        </w:rPr>
        <w:t xml:space="preserve">- </w:t>
      </w:r>
      <w:r w:rsidR="006733DF">
        <w:rPr>
          <w:color w:val="231F20"/>
          <w:sz w:val="22"/>
          <w:szCs w:val="22"/>
        </w:rPr>
        <w:t>In this segment,</w:t>
      </w:r>
      <w:r w:rsidR="00F00C12">
        <w:rPr>
          <w:color w:val="231F20"/>
          <w:sz w:val="22"/>
          <w:szCs w:val="22"/>
        </w:rPr>
        <w:t xml:space="preserve"> </w:t>
      </w:r>
      <w:r w:rsidR="00F00C12" w:rsidRPr="00F00C12">
        <w:rPr>
          <w:color w:val="231F20"/>
          <w:sz w:val="22"/>
          <w:szCs w:val="22"/>
        </w:rPr>
        <w:t>Tom and Kelvin share some of their tactics for squeezing reading into busy schedules.</w:t>
      </w:r>
      <w:r w:rsidR="00340D6D">
        <w:rPr>
          <w:color w:val="231F20"/>
          <w:sz w:val="22"/>
          <w:szCs w:val="22"/>
        </w:rPr>
        <w:t xml:space="preserve"> </w:t>
      </w:r>
    </w:p>
    <w:p w14:paraId="450901C8" w14:textId="77777777" w:rsidR="00F00C12" w:rsidRPr="00F00C12" w:rsidRDefault="00F00C12" w:rsidP="00F00C12">
      <w:pPr>
        <w:pStyle w:val="BodyText"/>
        <w:spacing w:line="264" w:lineRule="auto"/>
        <w:ind w:left="106" w:right="154" w:firstLine="16"/>
        <w:rPr>
          <w:color w:val="231F20"/>
          <w:sz w:val="22"/>
          <w:szCs w:val="22"/>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4491D712"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2" w:history="1">
        <w:r w:rsidR="00115E10" w:rsidRPr="00580041">
          <w:rPr>
            <w:rStyle w:val="Hyperlink"/>
            <w:sz w:val="22"/>
            <w:szCs w:val="22"/>
          </w:rPr>
          <w:t>http://ecampus.oregonstate.edu/research/podcast/e32/</w:t>
        </w:r>
      </w:hyperlink>
    </w:p>
    <w:p w14:paraId="57FE02D9" w14:textId="6CDF7788" w:rsidR="00275172" w:rsidRDefault="00275172" w:rsidP="0081580A">
      <w:pPr>
        <w:pStyle w:val="BodyText"/>
        <w:spacing w:line="264" w:lineRule="auto"/>
        <w:ind w:left="106" w:right="154"/>
        <w:rPr>
          <w:rStyle w:val="Hyperlink"/>
          <w:sz w:val="22"/>
          <w:szCs w:val="22"/>
        </w:rPr>
      </w:pPr>
    </w:p>
    <w:p w14:paraId="6EEB5397" w14:textId="268236F2"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2927E611" w14:textId="2C072D12" w:rsidR="00EA3AA3" w:rsidRDefault="00F43042" w:rsidP="00F21217">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2A58E797" w14:textId="77777777" w:rsidR="00F21217" w:rsidRPr="00F21217" w:rsidRDefault="00F21217" w:rsidP="00F21217">
      <w:pPr>
        <w:pStyle w:val="BodyText"/>
        <w:spacing w:line="292" w:lineRule="auto"/>
        <w:ind w:left="124" w:right="153" w:firstLine="4"/>
        <w:rPr>
          <w:color w:val="231F20"/>
          <w:sz w:val="12"/>
          <w:szCs w:val="12"/>
        </w:rPr>
      </w:pPr>
    </w:p>
    <w:p w14:paraId="18275437" w14:textId="5148916B" w:rsidR="000409DF" w:rsidRDefault="00D5532B" w:rsidP="000409DF">
      <w:pPr>
        <w:pStyle w:val="ListParagraph"/>
        <w:numPr>
          <w:ilvl w:val="0"/>
          <w:numId w:val="16"/>
        </w:numPr>
        <w:tabs>
          <w:tab w:val="left" w:pos="501"/>
        </w:tabs>
        <w:spacing w:after="120" w:line="264" w:lineRule="auto"/>
        <w:ind w:right="374"/>
        <w:rPr>
          <w:color w:val="231F20"/>
        </w:rPr>
      </w:pPr>
      <w:r>
        <w:rPr>
          <w:color w:val="231F20"/>
        </w:rPr>
        <w:t>Discuss the purpose of reading research regularly</w:t>
      </w:r>
    </w:p>
    <w:p w14:paraId="2A3F6FE1" w14:textId="4AE9F35E" w:rsidR="00514307" w:rsidRPr="00514307" w:rsidRDefault="00F32C59" w:rsidP="00514307">
      <w:pPr>
        <w:pStyle w:val="ListParagraph"/>
        <w:numPr>
          <w:ilvl w:val="0"/>
          <w:numId w:val="16"/>
        </w:numPr>
        <w:tabs>
          <w:tab w:val="left" w:pos="501"/>
        </w:tabs>
        <w:spacing w:after="120" w:line="264" w:lineRule="auto"/>
        <w:ind w:right="374"/>
        <w:rPr>
          <w:color w:val="231F20"/>
        </w:rPr>
      </w:pPr>
      <w:r>
        <w:rPr>
          <w:color w:val="231F20"/>
        </w:rPr>
        <w:t xml:space="preserve">Review suggestions for ways to seek out </w:t>
      </w:r>
      <w:r w:rsidR="001E6B4B">
        <w:rPr>
          <w:color w:val="231F20"/>
        </w:rPr>
        <w:t>research literature</w:t>
      </w:r>
    </w:p>
    <w:p w14:paraId="201B44F4" w14:textId="60803864" w:rsidR="00575831" w:rsidRPr="000409DF" w:rsidRDefault="001E6B4B" w:rsidP="000409DF">
      <w:pPr>
        <w:pStyle w:val="ListParagraph"/>
        <w:numPr>
          <w:ilvl w:val="0"/>
          <w:numId w:val="16"/>
        </w:numPr>
        <w:tabs>
          <w:tab w:val="left" w:pos="501"/>
        </w:tabs>
        <w:spacing w:after="120" w:line="264" w:lineRule="auto"/>
        <w:ind w:right="374"/>
        <w:rPr>
          <w:color w:val="231F20"/>
        </w:rPr>
      </w:pPr>
      <w:r>
        <w:rPr>
          <w:color w:val="231F20"/>
        </w:rPr>
        <w:t>Identify strategies for organizing research literature for later reading</w:t>
      </w:r>
    </w:p>
    <w:p w14:paraId="0DE70B36" w14:textId="2647AB25" w:rsidR="00575831" w:rsidRPr="000142E1" w:rsidRDefault="00F32C59" w:rsidP="00575831">
      <w:pPr>
        <w:pStyle w:val="ListParagraph"/>
        <w:numPr>
          <w:ilvl w:val="0"/>
          <w:numId w:val="16"/>
        </w:numPr>
        <w:tabs>
          <w:tab w:val="left" w:pos="501"/>
        </w:tabs>
        <w:spacing w:after="120" w:line="264" w:lineRule="auto"/>
        <w:ind w:right="374"/>
        <w:rPr>
          <w:color w:val="231F20"/>
          <w:sz w:val="10"/>
          <w:szCs w:val="10"/>
        </w:rPr>
      </w:pPr>
      <w:r>
        <w:rPr>
          <w:color w:val="231F20"/>
        </w:rPr>
        <w:t>Cite digital resources for organizing research literature</w:t>
      </w:r>
    </w:p>
    <w:p w14:paraId="267D6796" w14:textId="533603C2" w:rsidR="000142E1" w:rsidRPr="00E035A2" w:rsidRDefault="000142E1" w:rsidP="00575831">
      <w:pPr>
        <w:pStyle w:val="ListParagraph"/>
        <w:numPr>
          <w:ilvl w:val="0"/>
          <w:numId w:val="16"/>
        </w:numPr>
        <w:tabs>
          <w:tab w:val="left" w:pos="501"/>
        </w:tabs>
        <w:spacing w:after="120" w:line="264" w:lineRule="auto"/>
        <w:ind w:right="374"/>
        <w:rPr>
          <w:color w:val="231F20"/>
          <w:sz w:val="10"/>
          <w:szCs w:val="10"/>
        </w:rPr>
      </w:pPr>
      <w:r>
        <w:rPr>
          <w:color w:val="231F20"/>
        </w:rPr>
        <w:t>Discuss challenges and strategies for incorporating reading into a busy schedule</w:t>
      </w: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2F2B6890" w14:textId="29F35BB8" w:rsidR="00B464C7" w:rsidRPr="00F00C12" w:rsidRDefault="00F00C12" w:rsidP="006531CC">
      <w:pPr>
        <w:numPr>
          <w:ilvl w:val="0"/>
          <w:numId w:val="17"/>
        </w:numPr>
        <w:spacing w:line="247" w:lineRule="auto"/>
        <w:ind w:left="480"/>
        <w:rPr>
          <w:sz w:val="12"/>
          <w:szCs w:val="12"/>
        </w:rPr>
      </w:pPr>
      <w:r>
        <w:lastRenderedPageBreak/>
        <w:t>Why is it important to keep up with reading research?</w:t>
      </w:r>
    </w:p>
    <w:p w14:paraId="78127503" w14:textId="77777777" w:rsidR="00F00C12" w:rsidRPr="00864590" w:rsidRDefault="00F00C12" w:rsidP="00F00C12">
      <w:pPr>
        <w:spacing w:line="247" w:lineRule="auto"/>
        <w:ind w:left="480"/>
        <w:rPr>
          <w:sz w:val="8"/>
          <w:szCs w:val="8"/>
        </w:rPr>
      </w:pPr>
    </w:p>
    <w:p w14:paraId="5224A17E" w14:textId="1B97D605" w:rsidR="00F321D5" w:rsidRPr="00F321D5" w:rsidRDefault="001E6B4B" w:rsidP="00FD45C9">
      <w:pPr>
        <w:numPr>
          <w:ilvl w:val="0"/>
          <w:numId w:val="17"/>
        </w:numPr>
        <w:spacing w:line="247" w:lineRule="auto"/>
        <w:ind w:left="480"/>
        <w:rPr>
          <w:sz w:val="12"/>
          <w:szCs w:val="12"/>
        </w:rPr>
      </w:pPr>
      <w:r>
        <w:t xml:space="preserve">How </w:t>
      </w:r>
      <w:r w:rsidR="00995754">
        <w:t>might keeping up with research reading build credibility?</w:t>
      </w:r>
    </w:p>
    <w:p w14:paraId="3436D43E" w14:textId="77777777" w:rsidR="00F321D5" w:rsidRPr="00F66672" w:rsidRDefault="00F321D5" w:rsidP="00F321D5">
      <w:pPr>
        <w:spacing w:line="247" w:lineRule="auto"/>
        <w:ind w:left="480"/>
        <w:rPr>
          <w:sz w:val="8"/>
          <w:szCs w:val="8"/>
        </w:rPr>
      </w:pPr>
    </w:p>
    <w:p w14:paraId="4AC19E84" w14:textId="3CF59C7B" w:rsidR="005C079A" w:rsidRPr="00D428F4" w:rsidRDefault="001E6B4B" w:rsidP="00D428F4">
      <w:pPr>
        <w:numPr>
          <w:ilvl w:val="0"/>
          <w:numId w:val="17"/>
        </w:numPr>
        <w:spacing w:line="247" w:lineRule="auto"/>
        <w:ind w:left="480"/>
      </w:pPr>
      <w:r>
        <w:t xml:space="preserve">According to Dr. Cavanagh &amp; Dr. Thompson, what are some </w:t>
      </w:r>
      <w:r w:rsidRPr="001E6B4B">
        <w:t>ways</w:t>
      </w:r>
      <w:r w:rsidR="00E85AD5" w:rsidRPr="001E6B4B">
        <w:t xml:space="preserve"> </w:t>
      </w:r>
      <w:r>
        <w:t xml:space="preserve">to </w:t>
      </w:r>
      <w:r w:rsidR="00E85AD5" w:rsidRPr="001E6B4B">
        <w:t>seek out research literature?</w:t>
      </w:r>
    </w:p>
    <w:p w14:paraId="7F114CA6" w14:textId="29F49732" w:rsidR="00095FCF" w:rsidRPr="00F66672" w:rsidRDefault="00095FCF" w:rsidP="00095FCF">
      <w:pPr>
        <w:spacing w:line="247" w:lineRule="auto"/>
        <w:rPr>
          <w:sz w:val="8"/>
          <w:szCs w:val="8"/>
        </w:rPr>
      </w:pPr>
    </w:p>
    <w:p w14:paraId="6936FB5C" w14:textId="17E9A4AD" w:rsidR="00D5532B" w:rsidRPr="00514307" w:rsidRDefault="00E85AD5" w:rsidP="00D5532B">
      <w:pPr>
        <w:numPr>
          <w:ilvl w:val="0"/>
          <w:numId w:val="17"/>
        </w:numPr>
        <w:spacing w:line="247" w:lineRule="auto"/>
        <w:ind w:left="480"/>
        <w:rPr>
          <w:sz w:val="12"/>
          <w:szCs w:val="12"/>
        </w:rPr>
      </w:pPr>
      <w:r>
        <w:t>W</w:t>
      </w:r>
      <w:r w:rsidR="00D5532B">
        <w:t>hat are some of the</w:t>
      </w:r>
      <w:r w:rsidR="00514307">
        <w:t xml:space="preserve"> strategies mentioned for </w:t>
      </w:r>
      <w:r>
        <w:t>keep</w:t>
      </w:r>
      <w:r w:rsidR="00514307">
        <w:t>ing</w:t>
      </w:r>
      <w:r>
        <w:t xml:space="preserve"> research literature organized</w:t>
      </w:r>
      <w:r w:rsidR="00514307">
        <w:t>?</w:t>
      </w:r>
    </w:p>
    <w:p w14:paraId="721AE70A" w14:textId="2E180E72" w:rsidR="00D5532B" w:rsidRPr="00864590" w:rsidRDefault="00D5532B" w:rsidP="00D5532B">
      <w:pPr>
        <w:spacing w:line="247" w:lineRule="auto"/>
        <w:rPr>
          <w:sz w:val="8"/>
          <w:szCs w:val="8"/>
        </w:rPr>
      </w:pPr>
    </w:p>
    <w:p w14:paraId="416A4173" w14:textId="4C591F84" w:rsidR="00514307" w:rsidRDefault="00D5532B" w:rsidP="00514307">
      <w:pPr>
        <w:numPr>
          <w:ilvl w:val="0"/>
          <w:numId w:val="17"/>
        </w:numPr>
        <w:spacing w:line="247" w:lineRule="auto"/>
        <w:ind w:left="480"/>
        <w:rPr>
          <w:sz w:val="12"/>
          <w:szCs w:val="12"/>
        </w:rPr>
      </w:pPr>
      <w:r>
        <w:t xml:space="preserve">How might a piece of </w:t>
      </w:r>
      <w:r w:rsidR="001E6B4B">
        <w:t xml:space="preserve">research </w:t>
      </w:r>
      <w:r>
        <w:t>literature be read “thematically”?</w:t>
      </w:r>
    </w:p>
    <w:p w14:paraId="121AFB20" w14:textId="21E8256E" w:rsidR="00514307" w:rsidRPr="00864590" w:rsidRDefault="00514307" w:rsidP="00514307">
      <w:pPr>
        <w:spacing w:line="247" w:lineRule="auto"/>
        <w:rPr>
          <w:sz w:val="8"/>
          <w:szCs w:val="8"/>
        </w:rPr>
      </w:pPr>
    </w:p>
    <w:p w14:paraId="71B4BD8F" w14:textId="4BFFC515" w:rsidR="00514307" w:rsidRPr="00514307" w:rsidRDefault="00514307" w:rsidP="00514307">
      <w:pPr>
        <w:numPr>
          <w:ilvl w:val="0"/>
          <w:numId w:val="17"/>
        </w:numPr>
        <w:spacing w:line="247" w:lineRule="auto"/>
        <w:ind w:left="480"/>
        <w:rPr>
          <w:sz w:val="12"/>
          <w:szCs w:val="12"/>
        </w:rPr>
      </w:pPr>
      <w:r>
        <w:t>What are some ways research reading could be incorporated into a busy schedule?</w:t>
      </w:r>
    </w:p>
    <w:p w14:paraId="4348DF55" w14:textId="77777777" w:rsidR="00514307" w:rsidRPr="00864590" w:rsidRDefault="00514307" w:rsidP="00864590">
      <w:pPr>
        <w:rPr>
          <w:sz w:val="8"/>
          <w:szCs w:val="8"/>
        </w:rPr>
      </w:pPr>
    </w:p>
    <w:p w14:paraId="2E389DF5" w14:textId="5847AFB2" w:rsidR="00514307" w:rsidRPr="00514307" w:rsidRDefault="00864590" w:rsidP="00514307">
      <w:pPr>
        <w:numPr>
          <w:ilvl w:val="0"/>
          <w:numId w:val="17"/>
        </w:numPr>
        <w:spacing w:line="247" w:lineRule="auto"/>
        <w:ind w:left="480"/>
        <w:rPr>
          <w:sz w:val="12"/>
          <w:szCs w:val="12"/>
        </w:rPr>
      </w:pPr>
      <w:r>
        <w:t>What strategy, if any, would you find useful for incorporating reading into your schedule?</w:t>
      </w:r>
    </w:p>
    <w:p w14:paraId="3FD0431A" w14:textId="55FA6D8B" w:rsidR="00514307" w:rsidRDefault="00514307" w:rsidP="00514307">
      <w:pPr>
        <w:spacing w:line="247" w:lineRule="auto"/>
        <w:rPr>
          <w:sz w:val="12"/>
          <w:szCs w:val="12"/>
        </w:rPr>
      </w:pPr>
    </w:p>
    <w:p w14:paraId="03495DD1" w14:textId="77777777" w:rsidR="00514307" w:rsidRPr="00D5532B" w:rsidRDefault="00514307" w:rsidP="00514307">
      <w:pPr>
        <w:spacing w:line="247" w:lineRule="auto"/>
        <w:rPr>
          <w:sz w:val="12"/>
          <w:szCs w:val="12"/>
        </w:rPr>
        <w:sectPr w:rsidR="00514307" w:rsidRPr="00D5532B">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8A2B42F" w14:textId="740A7B28" w:rsidR="00856E7E" w:rsidRPr="003A440A" w:rsidRDefault="00856E7E" w:rsidP="003A440A">
      <w:pPr>
        <w:rPr>
          <w:rFonts w:ascii="LeituraSans-Grot3"/>
          <w:color w:val="231F20"/>
        </w:rPr>
      </w:pPr>
    </w:p>
    <w:p w14:paraId="495C6B19" w14:textId="3D92CAF7" w:rsidR="007A514A" w:rsidRDefault="007A514A" w:rsidP="00827232">
      <w:pPr>
        <w:pStyle w:val="ListParagraph"/>
        <w:numPr>
          <w:ilvl w:val="0"/>
          <w:numId w:val="19"/>
        </w:numPr>
        <w:rPr>
          <w:rFonts w:ascii="LeituraSans-Grot3"/>
          <w:color w:val="231F20"/>
        </w:rPr>
      </w:pPr>
      <w:r>
        <w:rPr>
          <w:rFonts w:ascii="LeituraSans-Grot3"/>
          <w:color w:val="231F20"/>
        </w:rPr>
        <w:t>Have students try one of the organization strategies mentioned in the episode for their own research reading. Then ask them to report back through a discussion board or in-class discussion about how it worked for them.</w:t>
      </w:r>
    </w:p>
    <w:p w14:paraId="2D9EBBAE" w14:textId="77777777" w:rsidR="007A514A" w:rsidRDefault="007A514A" w:rsidP="007A514A">
      <w:pPr>
        <w:pStyle w:val="ListParagraph"/>
        <w:ind w:left="720" w:firstLine="0"/>
        <w:rPr>
          <w:rFonts w:ascii="LeituraSans-Grot3"/>
          <w:color w:val="231F20"/>
        </w:rPr>
      </w:pPr>
    </w:p>
    <w:p w14:paraId="58CB95BD" w14:textId="7973148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3" w:history="1">
        <w:r w:rsidR="00115E10" w:rsidRPr="00580041">
          <w:rPr>
            <w:rStyle w:val="Hyperlink"/>
            <w:rFonts w:ascii="LeituraSans-Grot3"/>
          </w:rPr>
          <w:t>http://ecampus.oregonstate.edu/research/podcast/e32/</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14211C18"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4" w:history="1">
        <w:r w:rsidR="00115E10" w:rsidRPr="00580041">
          <w:rPr>
            <w:rStyle w:val="Hyperlink"/>
            <w:rFonts w:ascii="LeituraSans-Grot3"/>
          </w:rPr>
          <w:t>http://ecampus.oregonstate.edu/research/podcast/e32/</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1834B134"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 ask</w:t>
      </w:r>
      <w:r w:rsidR="00197B66">
        <w:rPr>
          <w:rFonts w:ascii="LeituraSans-Grot3"/>
          <w:color w:val="231F20"/>
        </w:rPr>
        <w:t xml:space="preserve"> </w:t>
      </w:r>
      <w:r w:rsidR="00C81F71">
        <w:rPr>
          <w:rFonts w:ascii="LeituraSans-Grot3"/>
          <w:color w:val="231F20"/>
        </w:rPr>
        <w:t>Dr.</w:t>
      </w:r>
      <w:r w:rsidR="00115E10">
        <w:rPr>
          <w:rFonts w:ascii="LeituraSans-Grot3"/>
          <w:color w:val="231F20"/>
        </w:rPr>
        <w:t xml:space="preserve"> Tom Cavanagh and/or Dr. Kelvin Thompson</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41C970E6" w14:textId="4A28F172" w:rsidR="00115E10" w:rsidRDefault="0040010C" w:rsidP="00115E10">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7803BB">
        <w:rPr>
          <w:rFonts w:ascii="Leitura News Roman 1" w:hAnsi="Leitura News Roman 1"/>
          <w:color w:val="231F20"/>
        </w:rPr>
        <w:t>November 7</w:t>
      </w:r>
      <w:r w:rsidR="00827232" w:rsidRPr="00827232">
        <w:rPr>
          <w:rFonts w:ascii="Leitura News Roman 1" w:hAnsi="Leitura News Roman 1"/>
          <w:color w:val="231F20"/>
        </w:rPr>
        <w:t xml:space="preserve">). </w:t>
      </w:r>
      <w:r w:rsidR="00197B66">
        <w:rPr>
          <w:rFonts w:ascii="Leitura News Roman 1" w:hAnsi="Leitura News Roman 1"/>
          <w:i/>
          <w:color w:val="231F20"/>
        </w:rPr>
        <w:t xml:space="preserve">Dr. </w:t>
      </w:r>
      <w:r w:rsidR="00115E10">
        <w:rPr>
          <w:rFonts w:ascii="Leitura News Roman 1" w:hAnsi="Leitura News Roman 1"/>
          <w:i/>
          <w:color w:val="231F20"/>
        </w:rPr>
        <w:t>Tom Cavanagh &amp; Dr. Kelvin Thompson on Keeping up with Reading</w:t>
      </w:r>
      <w:r w:rsidR="00E2335E" w:rsidRPr="00E2335E">
        <w:rPr>
          <w:rFonts w:ascii="Leitura News Roman 1" w:hAnsi="Leitura News Roman 1"/>
          <w:i/>
          <w:color w:val="231F20"/>
        </w:rPr>
        <w:t xml:space="preserve"> </w:t>
      </w:r>
    </w:p>
    <w:p w14:paraId="0BC7AA72" w14:textId="497C54AE" w:rsidR="0040010C" w:rsidRPr="00B016C4" w:rsidRDefault="0040010C" w:rsidP="00115E10">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5" w:history="1">
        <w:r w:rsidR="00115E10" w:rsidRPr="00580041">
          <w:rPr>
            <w:rStyle w:val="Hyperlink"/>
            <w:rFonts w:ascii="Leitura News Roman 1" w:hAnsi="Leitura News Roman 1"/>
          </w:rPr>
          <w:t>http://ecampus.oregonstate.edu/research/podcast/e32/</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6"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7" w:history="1">
        <w:r w:rsidRPr="00B016C4">
          <w:rPr>
            <w:rStyle w:val="Hyperlink"/>
            <w:spacing w:val="-7"/>
          </w:rPr>
          <w:t>show notes and transcripts for each episode</w:t>
        </w:r>
      </w:hyperlink>
      <w:r w:rsidRPr="00B016C4">
        <w:rPr>
          <w:color w:val="231F20"/>
          <w:spacing w:val="-7"/>
        </w:rPr>
        <w:t>, explore our </w:t>
      </w:r>
      <w:hyperlink r:id="rId18" w:history="1">
        <w:r w:rsidRPr="00B016C4">
          <w:rPr>
            <w:rStyle w:val="Hyperlink"/>
            <w:spacing w:val="-7"/>
          </w:rPr>
          <w:t>episode guide</w:t>
        </w:r>
      </w:hyperlink>
      <w:r w:rsidRPr="00B016C4">
        <w:rPr>
          <w:color w:val="231F20"/>
          <w:spacing w:val="-7"/>
        </w:rPr>
        <w:t>, learn more about how to </w:t>
      </w:r>
      <w:hyperlink r:id="rId19" w:history="1">
        <w:r w:rsidRPr="00B016C4">
          <w:rPr>
            <w:rStyle w:val="Hyperlink"/>
            <w:spacing w:val="-7"/>
          </w:rPr>
          <w:t>contact us</w:t>
        </w:r>
      </w:hyperlink>
      <w:r w:rsidRPr="00B016C4">
        <w:rPr>
          <w:color w:val="231F20"/>
          <w:spacing w:val="-7"/>
        </w:rPr>
        <w:t>, or </w:t>
      </w:r>
      <w:hyperlink r:id="rId20"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21"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2" w:tgtFrame="_blank" w:history="1">
        <w:r w:rsidRPr="00B016C4">
          <w:rPr>
            <w:rStyle w:val="Hyperlink"/>
            <w:spacing w:val="-7"/>
            <w:sz w:val="22"/>
            <w:szCs w:val="22"/>
          </w:rPr>
          <w:t>iTunes</w:t>
        </w:r>
      </w:hyperlink>
      <w:r w:rsidRPr="00B016C4">
        <w:rPr>
          <w:color w:val="231F20"/>
          <w:spacing w:val="-7"/>
          <w:sz w:val="22"/>
          <w:szCs w:val="22"/>
        </w:rPr>
        <w:t>, </w:t>
      </w:r>
      <w:hyperlink r:id="rId23" w:tgtFrame="_blank" w:history="1">
        <w:r w:rsidRPr="00B016C4">
          <w:rPr>
            <w:rStyle w:val="Hyperlink"/>
            <w:spacing w:val="-7"/>
            <w:sz w:val="22"/>
            <w:szCs w:val="22"/>
          </w:rPr>
          <w:t>Soundcloud</w:t>
        </w:r>
      </w:hyperlink>
      <w:r w:rsidRPr="00B016C4">
        <w:rPr>
          <w:color w:val="231F20"/>
          <w:spacing w:val="-7"/>
          <w:sz w:val="22"/>
          <w:szCs w:val="22"/>
        </w:rPr>
        <w:t> or </w:t>
      </w:r>
      <w:hyperlink r:id="rId24"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5"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lastRenderedPageBreak/>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2C67FA" w:rsidP="001F40AB">
      <w:pPr>
        <w:pStyle w:val="BodyText"/>
        <w:spacing w:before="3"/>
        <w:ind w:left="120" w:right="-19"/>
        <w:rPr>
          <w:rFonts w:ascii="LeituraSans-Grot1"/>
          <w:color w:val="F26322"/>
          <w:sz w:val="22"/>
          <w:szCs w:val="22"/>
          <w:u w:val="single" w:color="F26322"/>
        </w:rPr>
      </w:pPr>
      <w:hyperlink r:id="rId26">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6A5A8" w14:textId="77777777" w:rsidR="00AD123A" w:rsidRDefault="00AD123A">
      <w:r>
        <w:separator/>
      </w:r>
    </w:p>
  </w:endnote>
  <w:endnote w:type="continuationSeparator" w:id="0">
    <w:p w14:paraId="4976625C" w14:textId="77777777" w:rsidR="00AD123A" w:rsidRDefault="00AD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4D4008A"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2C67FA">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4D4008A"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2C67FA">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3B00" w14:textId="77777777" w:rsidR="00AD123A" w:rsidRDefault="00AD123A">
      <w:r>
        <w:separator/>
      </w:r>
    </w:p>
  </w:footnote>
  <w:footnote w:type="continuationSeparator" w:id="0">
    <w:p w14:paraId="650862B4" w14:textId="77777777" w:rsidR="00AD123A" w:rsidRDefault="00AD1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42E1"/>
    <w:rsid w:val="00017FB5"/>
    <w:rsid w:val="00021F96"/>
    <w:rsid w:val="00032E3D"/>
    <w:rsid w:val="000330AA"/>
    <w:rsid w:val="000409DF"/>
    <w:rsid w:val="00073FB4"/>
    <w:rsid w:val="0009366F"/>
    <w:rsid w:val="0009551F"/>
    <w:rsid w:val="0009583C"/>
    <w:rsid w:val="00095FCF"/>
    <w:rsid w:val="000A2EC2"/>
    <w:rsid w:val="000A55EA"/>
    <w:rsid w:val="000B656E"/>
    <w:rsid w:val="000B6C60"/>
    <w:rsid w:val="000D7EC0"/>
    <w:rsid w:val="000E4A10"/>
    <w:rsid w:val="000F5572"/>
    <w:rsid w:val="000F5C29"/>
    <w:rsid w:val="000F715A"/>
    <w:rsid w:val="00110398"/>
    <w:rsid w:val="001151B1"/>
    <w:rsid w:val="00115E10"/>
    <w:rsid w:val="00123644"/>
    <w:rsid w:val="00132ECD"/>
    <w:rsid w:val="00141463"/>
    <w:rsid w:val="00157A2B"/>
    <w:rsid w:val="00164008"/>
    <w:rsid w:val="00165B07"/>
    <w:rsid w:val="00174437"/>
    <w:rsid w:val="00177636"/>
    <w:rsid w:val="001824A5"/>
    <w:rsid w:val="0019040C"/>
    <w:rsid w:val="00193D18"/>
    <w:rsid w:val="001954A4"/>
    <w:rsid w:val="00197B66"/>
    <w:rsid w:val="001A2954"/>
    <w:rsid w:val="001A37FA"/>
    <w:rsid w:val="001A6CCA"/>
    <w:rsid w:val="001C317A"/>
    <w:rsid w:val="001C4264"/>
    <w:rsid w:val="001D0BE9"/>
    <w:rsid w:val="001E6B4B"/>
    <w:rsid w:val="001E7409"/>
    <w:rsid w:val="001F40AB"/>
    <w:rsid w:val="00216D5B"/>
    <w:rsid w:val="002312E4"/>
    <w:rsid w:val="00240479"/>
    <w:rsid w:val="00242136"/>
    <w:rsid w:val="00267CBE"/>
    <w:rsid w:val="00275172"/>
    <w:rsid w:val="002818FE"/>
    <w:rsid w:val="002B0FF8"/>
    <w:rsid w:val="002C67FA"/>
    <w:rsid w:val="002D6CC1"/>
    <w:rsid w:val="0031209F"/>
    <w:rsid w:val="003120E8"/>
    <w:rsid w:val="00312C1C"/>
    <w:rsid w:val="00316C4C"/>
    <w:rsid w:val="0033355B"/>
    <w:rsid w:val="00340D6D"/>
    <w:rsid w:val="00343C6B"/>
    <w:rsid w:val="00360845"/>
    <w:rsid w:val="0037187F"/>
    <w:rsid w:val="0038036E"/>
    <w:rsid w:val="00383152"/>
    <w:rsid w:val="0038445D"/>
    <w:rsid w:val="003A2768"/>
    <w:rsid w:val="003A440A"/>
    <w:rsid w:val="003A5DD7"/>
    <w:rsid w:val="003A6869"/>
    <w:rsid w:val="003B01B6"/>
    <w:rsid w:val="003E48B0"/>
    <w:rsid w:val="003F34C5"/>
    <w:rsid w:val="0040010C"/>
    <w:rsid w:val="00430FCD"/>
    <w:rsid w:val="00431F3E"/>
    <w:rsid w:val="0045289F"/>
    <w:rsid w:val="0045308D"/>
    <w:rsid w:val="0046741A"/>
    <w:rsid w:val="00470B25"/>
    <w:rsid w:val="00475A9A"/>
    <w:rsid w:val="00475C76"/>
    <w:rsid w:val="00494696"/>
    <w:rsid w:val="004A55BF"/>
    <w:rsid w:val="004A794A"/>
    <w:rsid w:val="004A7A89"/>
    <w:rsid w:val="004B20DD"/>
    <w:rsid w:val="004D58A7"/>
    <w:rsid w:val="004D64E8"/>
    <w:rsid w:val="00514307"/>
    <w:rsid w:val="005176D2"/>
    <w:rsid w:val="00525770"/>
    <w:rsid w:val="00526898"/>
    <w:rsid w:val="005452E8"/>
    <w:rsid w:val="00575831"/>
    <w:rsid w:val="0058331A"/>
    <w:rsid w:val="0058532F"/>
    <w:rsid w:val="00591C14"/>
    <w:rsid w:val="005C02D0"/>
    <w:rsid w:val="005C079A"/>
    <w:rsid w:val="005C3519"/>
    <w:rsid w:val="005D7062"/>
    <w:rsid w:val="005E09BD"/>
    <w:rsid w:val="005F1A42"/>
    <w:rsid w:val="00607BC6"/>
    <w:rsid w:val="00620629"/>
    <w:rsid w:val="006273AF"/>
    <w:rsid w:val="0063370D"/>
    <w:rsid w:val="0063781A"/>
    <w:rsid w:val="006422F5"/>
    <w:rsid w:val="00650722"/>
    <w:rsid w:val="006558D4"/>
    <w:rsid w:val="006558FE"/>
    <w:rsid w:val="006603A2"/>
    <w:rsid w:val="00671335"/>
    <w:rsid w:val="00671707"/>
    <w:rsid w:val="006733DF"/>
    <w:rsid w:val="006775FA"/>
    <w:rsid w:val="00687196"/>
    <w:rsid w:val="006E44DF"/>
    <w:rsid w:val="006E636A"/>
    <w:rsid w:val="006E643E"/>
    <w:rsid w:val="00712737"/>
    <w:rsid w:val="00713D6E"/>
    <w:rsid w:val="007216BF"/>
    <w:rsid w:val="0072421F"/>
    <w:rsid w:val="007257DE"/>
    <w:rsid w:val="007352B7"/>
    <w:rsid w:val="00741E4D"/>
    <w:rsid w:val="0075385E"/>
    <w:rsid w:val="00766123"/>
    <w:rsid w:val="007803BB"/>
    <w:rsid w:val="0079237E"/>
    <w:rsid w:val="007931EE"/>
    <w:rsid w:val="00795B18"/>
    <w:rsid w:val="00795E7B"/>
    <w:rsid w:val="0079663D"/>
    <w:rsid w:val="007A514A"/>
    <w:rsid w:val="007A7633"/>
    <w:rsid w:val="007B282E"/>
    <w:rsid w:val="007B51B7"/>
    <w:rsid w:val="007D4702"/>
    <w:rsid w:val="00800A20"/>
    <w:rsid w:val="0080332C"/>
    <w:rsid w:val="0080346D"/>
    <w:rsid w:val="0081580A"/>
    <w:rsid w:val="008270FC"/>
    <w:rsid w:val="00827232"/>
    <w:rsid w:val="0083006E"/>
    <w:rsid w:val="008330BF"/>
    <w:rsid w:val="008372E2"/>
    <w:rsid w:val="00844145"/>
    <w:rsid w:val="008538D4"/>
    <w:rsid w:val="00856E7E"/>
    <w:rsid w:val="00863BBE"/>
    <w:rsid w:val="00863FC1"/>
    <w:rsid w:val="00864590"/>
    <w:rsid w:val="008664A1"/>
    <w:rsid w:val="00867EA3"/>
    <w:rsid w:val="0087446E"/>
    <w:rsid w:val="00881395"/>
    <w:rsid w:val="0089460A"/>
    <w:rsid w:val="008D7D70"/>
    <w:rsid w:val="008F7C64"/>
    <w:rsid w:val="00900431"/>
    <w:rsid w:val="00902C08"/>
    <w:rsid w:val="00926B1E"/>
    <w:rsid w:val="00951D63"/>
    <w:rsid w:val="009647B9"/>
    <w:rsid w:val="0097378C"/>
    <w:rsid w:val="00977C15"/>
    <w:rsid w:val="00984F43"/>
    <w:rsid w:val="00995754"/>
    <w:rsid w:val="009A6D4B"/>
    <w:rsid w:val="009B18DD"/>
    <w:rsid w:val="009B4D73"/>
    <w:rsid w:val="009B7093"/>
    <w:rsid w:val="009C03A0"/>
    <w:rsid w:val="009C4FEF"/>
    <w:rsid w:val="009C5386"/>
    <w:rsid w:val="009E28CB"/>
    <w:rsid w:val="00A14D0F"/>
    <w:rsid w:val="00A32ADB"/>
    <w:rsid w:val="00A32C75"/>
    <w:rsid w:val="00A37F2B"/>
    <w:rsid w:val="00A41B8F"/>
    <w:rsid w:val="00A42020"/>
    <w:rsid w:val="00A5326A"/>
    <w:rsid w:val="00A54E30"/>
    <w:rsid w:val="00A622DC"/>
    <w:rsid w:val="00A64F97"/>
    <w:rsid w:val="00A726A5"/>
    <w:rsid w:val="00A84EA3"/>
    <w:rsid w:val="00A90B1A"/>
    <w:rsid w:val="00A96836"/>
    <w:rsid w:val="00AB5A08"/>
    <w:rsid w:val="00AC0831"/>
    <w:rsid w:val="00AC343C"/>
    <w:rsid w:val="00AD123A"/>
    <w:rsid w:val="00AD1277"/>
    <w:rsid w:val="00AD6B82"/>
    <w:rsid w:val="00AE5D97"/>
    <w:rsid w:val="00B016C4"/>
    <w:rsid w:val="00B066F3"/>
    <w:rsid w:val="00B17121"/>
    <w:rsid w:val="00B20CCA"/>
    <w:rsid w:val="00B464C7"/>
    <w:rsid w:val="00B52332"/>
    <w:rsid w:val="00B62E72"/>
    <w:rsid w:val="00B84024"/>
    <w:rsid w:val="00B94167"/>
    <w:rsid w:val="00B96A08"/>
    <w:rsid w:val="00BA3088"/>
    <w:rsid w:val="00BA66A8"/>
    <w:rsid w:val="00BB63BD"/>
    <w:rsid w:val="00BD2578"/>
    <w:rsid w:val="00BD2DC9"/>
    <w:rsid w:val="00BE767E"/>
    <w:rsid w:val="00C07701"/>
    <w:rsid w:val="00C1390E"/>
    <w:rsid w:val="00C21BF5"/>
    <w:rsid w:val="00C242F6"/>
    <w:rsid w:val="00C325DF"/>
    <w:rsid w:val="00C430E7"/>
    <w:rsid w:val="00C45A5B"/>
    <w:rsid w:val="00C547F3"/>
    <w:rsid w:val="00C711C4"/>
    <w:rsid w:val="00C72CA7"/>
    <w:rsid w:val="00C763B7"/>
    <w:rsid w:val="00C767E1"/>
    <w:rsid w:val="00C771E8"/>
    <w:rsid w:val="00C81F71"/>
    <w:rsid w:val="00C8665D"/>
    <w:rsid w:val="00C90DFC"/>
    <w:rsid w:val="00C92F05"/>
    <w:rsid w:val="00C9383F"/>
    <w:rsid w:val="00C946BF"/>
    <w:rsid w:val="00C96B31"/>
    <w:rsid w:val="00C97D8B"/>
    <w:rsid w:val="00CB3FF6"/>
    <w:rsid w:val="00CD4643"/>
    <w:rsid w:val="00CF20A9"/>
    <w:rsid w:val="00CF71FA"/>
    <w:rsid w:val="00CF78A1"/>
    <w:rsid w:val="00D017C9"/>
    <w:rsid w:val="00D31636"/>
    <w:rsid w:val="00D32EC1"/>
    <w:rsid w:val="00D34F44"/>
    <w:rsid w:val="00D35EF8"/>
    <w:rsid w:val="00D41339"/>
    <w:rsid w:val="00D41364"/>
    <w:rsid w:val="00D428F4"/>
    <w:rsid w:val="00D4539C"/>
    <w:rsid w:val="00D466A1"/>
    <w:rsid w:val="00D501B7"/>
    <w:rsid w:val="00D5532B"/>
    <w:rsid w:val="00D5596E"/>
    <w:rsid w:val="00D62FD0"/>
    <w:rsid w:val="00D73C8E"/>
    <w:rsid w:val="00DD0532"/>
    <w:rsid w:val="00DD242F"/>
    <w:rsid w:val="00E035A2"/>
    <w:rsid w:val="00E14FD0"/>
    <w:rsid w:val="00E2335E"/>
    <w:rsid w:val="00E303FE"/>
    <w:rsid w:val="00E44C41"/>
    <w:rsid w:val="00E70A83"/>
    <w:rsid w:val="00E85AD5"/>
    <w:rsid w:val="00EA134F"/>
    <w:rsid w:val="00EA19CB"/>
    <w:rsid w:val="00EA2DB6"/>
    <w:rsid w:val="00EA3AA3"/>
    <w:rsid w:val="00EA450C"/>
    <w:rsid w:val="00EB2C77"/>
    <w:rsid w:val="00EB338F"/>
    <w:rsid w:val="00EB33FE"/>
    <w:rsid w:val="00ED4FF3"/>
    <w:rsid w:val="00EE248F"/>
    <w:rsid w:val="00F00C12"/>
    <w:rsid w:val="00F0341D"/>
    <w:rsid w:val="00F07D15"/>
    <w:rsid w:val="00F10409"/>
    <w:rsid w:val="00F11121"/>
    <w:rsid w:val="00F11CC0"/>
    <w:rsid w:val="00F21217"/>
    <w:rsid w:val="00F30BBC"/>
    <w:rsid w:val="00F321D5"/>
    <w:rsid w:val="00F325BC"/>
    <w:rsid w:val="00F32C59"/>
    <w:rsid w:val="00F43042"/>
    <w:rsid w:val="00F44CB2"/>
    <w:rsid w:val="00F4748B"/>
    <w:rsid w:val="00F57018"/>
    <w:rsid w:val="00F65060"/>
    <w:rsid w:val="00F65912"/>
    <w:rsid w:val="00F66672"/>
    <w:rsid w:val="00F74D60"/>
    <w:rsid w:val="00F92C56"/>
    <w:rsid w:val="00FA55C6"/>
    <w:rsid w:val="00FA62C3"/>
    <w:rsid w:val="00FB4662"/>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32/" TargetMode="External"/><Relationship Id="rId18" Type="http://schemas.openxmlformats.org/officeDocument/2006/relationships/hyperlink" Target="http://ecampus.oregonstate.edu/research/podcast/episode-guide/" TargetMode="External"/><Relationship Id="rId26" Type="http://schemas.openxmlformats.org/officeDocument/2006/relationships/hyperlink" Target="mailto:kathryn.linder@oregonstate.edu" TargetMode="External"/><Relationship Id="rId3" Type="http://schemas.openxmlformats.org/officeDocument/2006/relationships/styles" Target="styles.xml"/><Relationship Id="rId21" Type="http://schemas.openxmlformats.org/officeDocument/2006/relationships/hyperlink" Target="http://ecampus.oregonstate.edu/research/feed/" TargetMode="External"/><Relationship Id="rId7" Type="http://schemas.openxmlformats.org/officeDocument/2006/relationships/endnotes" Target="endnotes.xml"/><Relationship Id="rId12" Type="http://schemas.openxmlformats.org/officeDocument/2006/relationships/hyperlink" Target="http://ecampus.oregonstate.edu/research/podcast/e32/" TargetMode="External"/><Relationship Id="rId17" Type="http://schemas.openxmlformats.org/officeDocument/2006/relationships/hyperlink" Target="http://ecampus.oregonstate.edu/research/podcast/episodes/" TargetMode="External"/><Relationship Id="rId25" Type="http://schemas.openxmlformats.org/officeDocument/2006/relationships/hyperlink" Target="https://www.merlot.org/merlot/viewMaterial.htm?id=1156351" TargetMode="External"/><Relationship Id="rId2" Type="http://schemas.openxmlformats.org/officeDocument/2006/relationships/numbering" Target="numbering.xml"/><Relationship Id="rId16" Type="http://schemas.openxmlformats.org/officeDocument/2006/relationships/hyperlink" Target="http://ecampus.oregonstate.edu/staff/bio/linderk.htm" TargetMode="External"/><Relationship Id="rId20" Type="http://schemas.openxmlformats.org/officeDocument/2006/relationships/hyperlink" Target="http://ecampus.oregonstate.edu/research/podcast/recommenda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blendkit" TargetMode="External"/><Relationship Id="rId24" Type="http://schemas.openxmlformats.org/officeDocument/2006/relationships/hyperlink" Target="http://www.stitcher.com/podcast/research-in-action" TargetMode="External"/><Relationship Id="rId5" Type="http://schemas.openxmlformats.org/officeDocument/2006/relationships/webSettings" Target="webSettings.xml"/><Relationship Id="rId15" Type="http://schemas.openxmlformats.org/officeDocument/2006/relationships/hyperlink" Target="http://ecampus.oregonstate.edu/research/podcast/e32/" TargetMode="External"/><Relationship Id="rId23" Type="http://schemas.openxmlformats.org/officeDocument/2006/relationships/hyperlink" Target="https://soundcloud.com/researchinaction" TargetMode="External"/><Relationship Id="rId28" Type="http://schemas.openxmlformats.org/officeDocument/2006/relationships/fontTable" Target="fontTable.xml"/><Relationship Id="rId10" Type="http://schemas.openxmlformats.org/officeDocument/2006/relationships/hyperlink" Target="http://cdl.ucf.edu/" TargetMode="External"/><Relationship Id="rId19" Type="http://schemas.openxmlformats.org/officeDocument/2006/relationships/hyperlink" Target="http://ecampus.oregonstate.edu/research/podcast/conta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research/podcast/e32/" TargetMode="External"/><Relationship Id="rId22" Type="http://schemas.openxmlformats.org/officeDocument/2006/relationships/hyperlink" Target="https://itunes.apple.com/us/podcast/research-in-action/id1101916802" TargetMode="External"/><Relationship Id="rId27"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C913-2A6F-4380-8BAD-2F5D15E7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6847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2016-08-29T20:30:00Z</cp:lastPrinted>
  <dcterms:created xsi:type="dcterms:W3CDTF">2016-11-04T23:22:00Z</dcterms:created>
  <dcterms:modified xsi:type="dcterms:W3CDTF">2016-11-04T23:22:00Z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