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32A1FE18" w:rsidR="00984F43" w:rsidRPr="00984F43" w:rsidRDefault="003A5DD7" w:rsidP="00984F43">
      <w:pPr>
        <w:pStyle w:val="Heading1"/>
        <w:jc w:val="center"/>
        <w:rPr>
          <w:sz w:val="28"/>
          <w:szCs w:val="28"/>
        </w:rPr>
      </w:pPr>
      <w:r w:rsidRPr="00984F43">
        <w:rPr>
          <w:sz w:val="28"/>
          <w:szCs w:val="28"/>
        </w:rPr>
        <w:lastRenderedPageBreak/>
        <w:t xml:space="preserve">Dr. </w:t>
      </w:r>
      <w:r w:rsidR="00984F43" w:rsidRPr="00984F43">
        <w:rPr>
          <w:sz w:val="28"/>
          <w:szCs w:val="28"/>
        </w:rPr>
        <w:t>Katie Linder on Juggling Multiple Projects</w:t>
      </w:r>
      <w:r w:rsidRPr="00984F43">
        <w:rPr>
          <w:sz w:val="28"/>
          <w:szCs w:val="28"/>
        </w:rPr>
        <w:t xml:space="preserve"> [</w:t>
      </w:r>
      <w:r w:rsidR="00984F43" w:rsidRPr="00984F43">
        <w:rPr>
          <w:sz w:val="28"/>
          <w:szCs w:val="28"/>
        </w:rPr>
        <w:t>31:44</w:t>
      </w:r>
      <w:r w:rsidRPr="00984F43">
        <w:rPr>
          <w:sz w:val="28"/>
          <w:szCs w:val="28"/>
        </w:rPr>
        <w:t>]</w:t>
      </w:r>
    </w:p>
    <w:p w14:paraId="1347D6BB" w14:textId="55585DAA"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984F43">
        <w:rPr>
          <w:rFonts w:ascii="LeituraSans-Grot1"/>
          <w:color w:val="231F20"/>
          <w:sz w:val="24"/>
          <w:szCs w:val="24"/>
        </w:rPr>
        <w:t xml:space="preserve"> Episode 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09BD7C19" w14:textId="77777777" w:rsidR="00984F43" w:rsidRPr="00984F43" w:rsidRDefault="00F43042" w:rsidP="00984F43">
      <w:pPr>
        <w:pStyle w:val="BodyText"/>
        <w:spacing w:line="264" w:lineRule="auto"/>
        <w:ind w:left="106" w:right="154" w:firstLine="16"/>
        <w:rPr>
          <w:color w:val="231F20"/>
          <w:sz w:val="22"/>
          <w:szCs w:val="22"/>
        </w:rPr>
      </w:pPr>
      <w:r w:rsidRPr="00B016C4">
        <w:rPr>
          <w:color w:val="231F20"/>
          <w:sz w:val="22"/>
          <w:szCs w:val="22"/>
        </w:rPr>
        <w:t xml:space="preserve">On this episode of the podcast, </w:t>
      </w:r>
      <w:r w:rsidR="00984F43" w:rsidRPr="00984F43">
        <w:rPr>
          <w:color w:val="231F20"/>
          <w:sz w:val="22"/>
          <w:szCs w:val="22"/>
        </w:rPr>
        <w:t xml:space="preserve">Dr. Katie Linder, Director of Research for Extended Campus at Oregon State University, shares some of the organizational strategies for juggling multiple research projects that she’s developed over her time as a researcher. </w:t>
      </w:r>
    </w:p>
    <w:p w14:paraId="454E89F2" w14:textId="77777777" w:rsidR="00984F43" w:rsidRPr="00984F43" w:rsidRDefault="00984F43" w:rsidP="00984F43">
      <w:pPr>
        <w:pStyle w:val="BodyText"/>
        <w:spacing w:line="264" w:lineRule="auto"/>
        <w:ind w:left="106" w:right="154" w:firstLine="16"/>
        <w:rPr>
          <w:color w:val="231F20"/>
          <w:sz w:val="22"/>
          <w:szCs w:val="22"/>
        </w:rPr>
      </w:pPr>
    </w:p>
    <w:p w14:paraId="710EF1F6" w14:textId="140EDF94" w:rsidR="00984F43" w:rsidRDefault="00984F43" w:rsidP="00984F43">
      <w:pPr>
        <w:pStyle w:val="BodyText"/>
        <w:spacing w:line="264" w:lineRule="auto"/>
        <w:ind w:left="106" w:right="154" w:firstLine="16"/>
        <w:rPr>
          <w:color w:val="231F20"/>
          <w:sz w:val="22"/>
          <w:szCs w:val="22"/>
        </w:rPr>
      </w:pPr>
      <w:r w:rsidRPr="00984F43">
        <w:rPr>
          <w:i/>
          <w:color w:val="231F20"/>
          <w:sz w:val="22"/>
          <w:szCs w:val="22"/>
        </w:rPr>
        <w:t>Segment One</w:t>
      </w:r>
      <w:r w:rsidRPr="00984F43">
        <w:rPr>
          <w:color w:val="231F20"/>
          <w:sz w:val="22"/>
          <w:szCs w:val="22"/>
        </w:rPr>
        <w:t xml:space="preserve"> [00:00-10:14] - In this segment, Katie talks about several strategies for writing down or logging projects so that you aren’t taking up mental energy by keeping them all in your head. More specifically, she talks about white board use, conducting a project audit, and her calendaring strategies.</w:t>
      </w:r>
    </w:p>
    <w:p w14:paraId="19A3FC4C" w14:textId="77777777" w:rsidR="00984F43" w:rsidRPr="00984F43" w:rsidRDefault="00984F43" w:rsidP="00984F43">
      <w:pPr>
        <w:pStyle w:val="BodyText"/>
        <w:spacing w:line="264" w:lineRule="auto"/>
        <w:ind w:left="106" w:right="154" w:firstLine="16"/>
        <w:rPr>
          <w:color w:val="231F20"/>
          <w:sz w:val="22"/>
          <w:szCs w:val="22"/>
        </w:rPr>
      </w:pPr>
    </w:p>
    <w:p w14:paraId="65655D88" w14:textId="78C6C127" w:rsidR="00984F43" w:rsidRDefault="00984F43" w:rsidP="00984F43">
      <w:pPr>
        <w:pStyle w:val="BodyText"/>
        <w:spacing w:line="264" w:lineRule="auto"/>
        <w:ind w:left="106" w:right="154" w:firstLine="16"/>
        <w:rPr>
          <w:color w:val="231F20"/>
          <w:sz w:val="22"/>
          <w:szCs w:val="22"/>
        </w:rPr>
      </w:pPr>
      <w:r w:rsidRPr="00984F43">
        <w:rPr>
          <w:i/>
          <w:color w:val="231F20"/>
          <w:sz w:val="22"/>
          <w:szCs w:val="22"/>
        </w:rPr>
        <w:t>Segment Two</w:t>
      </w:r>
      <w:r w:rsidRPr="00984F43">
        <w:rPr>
          <w:color w:val="231F20"/>
          <w:sz w:val="22"/>
          <w:szCs w:val="22"/>
        </w:rPr>
        <w:t xml:space="preserve"> [10:15-18:51] - In this segment, Katie shares several strategies for sharing and delegating research tasks, which can also serve to help keep you accountable when working on multiple projects simultaneously.</w:t>
      </w:r>
    </w:p>
    <w:p w14:paraId="7BECE6D5" w14:textId="77777777" w:rsidR="00984F43" w:rsidRPr="00984F43" w:rsidRDefault="00984F43" w:rsidP="00984F43">
      <w:pPr>
        <w:pStyle w:val="BodyText"/>
        <w:spacing w:line="264" w:lineRule="auto"/>
        <w:ind w:left="106" w:right="154" w:firstLine="16"/>
        <w:rPr>
          <w:color w:val="231F20"/>
          <w:sz w:val="22"/>
          <w:szCs w:val="22"/>
        </w:rPr>
      </w:pPr>
    </w:p>
    <w:p w14:paraId="7CC20B49" w14:textId="55ED69B2" w:rsidR="00984F43" w:rsidRDefault="00984F43" w:rsidP="00984F43">
      <w:pPr>
        <w:pStyle w:val="BodyText"/>
        <w:spacing w:line="264" w:lineRule="auto"/>
        <w:ind w:left="106" w:right="154" w:firstLine="16"/>
        <w:rPr>
          <w:color w:val="231F20"/>
          <w:sz w:val="22"/>
          <w:szCs w:val="22"/>
        </w:rPr>
      </w:pPr>
      <w:r w:rsidRPr="00984F43">
        <w:rPr>
          <w:i/>
          <w:color w:val="231F20"/>
          <w:sz w:val="22"/>
          <w:szCs w:val="22"/>
        </w:rPr>
        <w:t>Segment Three</w:t>
      </w:r>
      <w:r w:rsidRPr="00984F43">
        <w:rPr>
          <w:color w:val="231F20"/>
          <w:sz w:val="22"/>
          <w:szCs w:val="22"/>
        </w:rPr>
        <w:t xml:space="preserve"> [18:52-31:44] - In this segment, Katie discusses some strategies for organizing multiple projects and shares some digital resources that she’s found to be helpful.</w:t>
      </w:r>
    </w:p>
    <w:p w14:paraId="0FFCC68E" w14:textId="77777777" w:rsidR="00984F43" w:rsidRPr="00984F43" w:rsidRDefault="00984F43" w:rsidP="00984F43">
      <w:pPr>
        <w:pStyle w:val="BodyText"/>
        <w:spacing w:line="264" w:lineRule="auto"/>
        <w:ind w:left="106" w:right="154" w:firstLine="16"/>
        <w:rPr>
          <w:color w:val="231F20"/>
          <w:sz w:val="22"/>
          <w:szCs w:val="22"/>
        </w:rPr>
      </w:pPr>
    </w:p>
    <w:p w14:paraId="1ED94778" w14:textId="20370D91" w:rsidR="0087446E" w:rsidRDefault="00984F43" w:rsidP="00984F43">
      <w:pPr>
        <w:pStyle w:val="BodyText"/>
        <w:spacing w:line="264" w:lineRule="auto"/>
        <w:ind w:left="106" w:right="154" w:firstLine="16"/>
      </w:pPr>
      <w:r w:rsidRPr="00984F43">
        <w:rPr>
          <w:color w:val="231F20"/>
          <w:sz w:val="22"/>
          <w:szCs w:val="22"/>
        </w:rPr>
        <w:t xml:space="preserve">Show notes and a transcript for this episode can be found at: </w:t>
      </w:r>
      <w:hyperlink r:id="rId9" w:history="1">
        <w:r w:rsidRPr="00984F43">
          <w:rPr>
            <w:rStyle w:val="Hyperlink"/>
            <w:sz w:val="22"/>
            <w:szCs w:val="22"/>
          </w:rPr>
          <w:t>http://ecampus.oregonstate.edu/research/podcast/e4/</w:t>
        </w:r>
      </w:hyperlink>
    </w:p>
    <w:p w14:paraId="6EEB5397" w14:textId="09DBFFBA" w:rsidR="00B62E72" w:rsidRPr="00984F43" w:rsidRDefault="0087446E" w:rsidP="00984F43">
      <w:pPr>
        <w:pStyle w:val="Heading1"/>
      </w:pPr>
      <w:r>
        <w:br w:type="column"/>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4E5A3DD4" w14:textId="77777777" w:rsidR="00D346C9" w:rsidRPr="00D346C9" w:rsidRDefault="00D346C9" w:rsidP="00B62E72">
      <w:pPr>
        <w:pStyle w:val="BodyText"/>
        <w:spacing w:line="292" w:lineRule="auto"/>
        <w:ind w:left="124" w:right="153" w:firstLine="4"/>
        <w:rPr>
          <w:color w:val="231F20"/>
          <w:sz w:val="12"/>
          <w:szCs w:val="12"/>
        </w:rPr>
      </w:pPr>
    </w:p>
    <w:p w14:paraId="69ABC35A" w14:textId="689C46EF"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549A5E20"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List organizational strategies for managing multiple priorities</w:t>
      </w:r>
    </w:p>
    <w:p w14:paraId="4119D49B"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Identify calendaring methods for tracking projects and deadlines</w:t>
      </w:r>
    </w:p>
    <w:p w14:paraId="16FE1621"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Describe ways a calendaring system can be used to build a project timeline</w:t>
      </w:r>
    </w:p>
    <w:p w14:paraId="2CA39EF8"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Discuss techniques for delegation of tasks and collaboration within projects</w:t>
      </w:r>
    </w:p>
    <w:p w14:paraId="1C1665AA"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Name project management software resources</w:t>
      </w:r>
    </w:p>
    <w:p w14:paraId="2246EEDF"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Discuss methods for digital organization and versioning</w:t>
      </w:r>
    </w:p>
    <w:p w14:paraId="164698C3"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Cite resources for reference management and notetaking software</w:t>
      </w:r>
    </w:p>
    <w:p w14:paraId="2D5F29B6" w14:textId="77777777" w:rsidR="00984F43" w:rsidRPr="00984F43" w:rsidRDefault="00984F43" w:rsidP="00984F43">
      <w:pPr>
        <w:pStyle w:val="ListParagraph"/>
        <w:numPr>
          <w:ilvl w:val="0"/>
          <w:numId w:val="11"/>
        </w:numPr>
        <w:tabs>
          <w:tab w:val="left" w:pos="501"/>
        </w:tabs>
        <w:spacing w:line="264" w:lineRule="auto"/>
        <w:ind w:right="377"/>
        <w:rPr>
          <w:color w:val="231F20"/>
        </w:rPr>
      </w:pPr>
      <w:r w:rsidRPr="00984F43">
        <w:rPr>
          <w:color w:val="231F20"/>
        </w:rPr>
        <w:t xml:space="preserve">Identify approaches to physical and digital file retention </w:t>
      </w:r>
    </w:p>
    <w:p w14:paraId="6E076540" w14:textId="77777777" w:rsidR="003A5DD7" w:rsidRPr="003A5DD7" w:rsidRDefault="003A5DD7" w:rsidP="003A5DD7">
      <w:pPr>
        <w:pStyle w:val="ListParagraph"/>
        <w:tabs>
          <w:tab w:val="left" w:pos="501"/>
        </w:tabs>
        <w:spacing w:line="264" w:lineRule="auto"/>
        <w:ind w:right="377" w:firstLine="0"/>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A85B8D5" w14:textId="77777777" w:rsidR="00D346C9" w:rsidRPr="00D346C9" w:rsidRDefault="00D346C9" w:rsidP="00D346C9">
      <w:pPr>
        <w:spacing w:line="247" w:lineRule="auto"/>
        <w:ind w:left="507"/>
        <w:rPr>
          <w:color w:val="231F20"/>
          <w:sz w:val="12"/>
          <w:szCs w:val="12"/>
        </w:rPr>
      </w:pPr>
    </w:p>
    <w:p w14:paraId="5EAB9DC1" w14:textId="6EF650C6" w:rsidR="00984F43" w:rsidRDefault="00984F43" w:rsidP="00984F43">
      <w:pPr>
        <w:numPr>
          <w:ilvl w:val="0"/>
          <w:numId w:val="13"/>
        </w:numPr>
        <w:spacing w:line="247" w:lineRule="auto"/>
        <w:rPr>
          <w:color w:val="231F20"/>
        </w:rPr>
      </w:pPr>
      <w:r w:rsidRPr="00984F43">
        <w:rPr>
          <w:color w:val="231F20"/>
        </w:rPr>
        <w:t>What is the first strategy mentioned as a way to create a comprehensive list of next steps and actions items?</w:t>
      </w:r>
    </w:p>
    <w:p w14:paraId="06ADCB0C" w14:textId="77777777" w:rsidR="00984F43" w:rsidRPr="00984F43" w:rsidRDefault="00984F43" w:rsidP="00984F43">
      <w:pPr>
        <w:spacing w:line="247" w:lineRule="auto"/>
        <w:ind w:left="507"/>
        <w:rPr>
          <w:color w:val="231F20"/>
          <w:sz w:val="10"/>
          <w:szCs w:val="10"/>
        </w:rPr>
      </w:pPr>
    </w:p>
    <w:p w14:paraId="78CFED72" w14:textId="06EA8F04" w:rsidR="00984F43" w:rsidRDefault="00984F43" w:rsidP="00984F43">
      <w:pPr>
        <w:numPr>
          <w:ilvl w:val="0"/>
          <w:numId w:val="13"/>
        </w:numPr>
        <w:spacing w:line="247" w:lineRule="auto"/>
        <w:rPr>
          <w:color w:val="231F20"/>
        </w:rPr>
      </w:pPr>
      <w:r w:rsidRPr="00984F43">
        <w:rPr>
          <w:color w:val="231F20"/>
        </w:rPr>
        <w:t xml:space="preserve">What strategy does Katie recommend when projects become backed up?  </w:t>
      </w:r>
    </w:p>
    <w:p w14:paraId="6F7D4792" w14:textId="12F50B79" w:rsidR="00984F43" w:rsidRPr="00984F43" w:rsidRDefault="00984F43" w:rsidP="00984F43">
      <w:pPr>
        <w:spacing w:line="247" w:lineRule="auto"/>
        <w:rPr>
          <w:color w:val="231F20"/>
          <w:sz w:val="10"/>
          <w:szCs w:val="10"/>
        </w:rPr>
      </w:pPr>
    </w:p>
    <w:p w14:paraId="5BD523AD" w14:textId="1FDC3D70" w:rsidR="00984F43" w:rsidRDefault="00984F43" w:rsidP="00984F43">
      <w:pPr>
        <w:numPr>
          <w:ilvl w:val="0"/>
          <w:numId w:val="13"/>
        </w:numPr>
        <w:spacing w:line="247" w:lineRule="auto"/>
        <w:rPr>
          <w:color w:val="231F20"/>
        </w:rPr>
      </w:pPr>
      <w:r w:rsidRPr="00984F43">
        <w:rPr>
          <w:color w:val="231F20"/>
        </w:rPr>
        <w:t>According to Katie, in what ways can a calendaring system help you track the duration of projects and build timelines?</w:t>
      </w:r>
    </w:p>
    <w:p w14:paraId="5F2DA550" w14:textId="5D8D39C4" w:rsidR="00984F43" w:rsidRPr="00984F43" w:rsidRDefault="00984F43" w:rsidP="00984F43">
      <w:pPr>
        <w:spacing w:line="247" w:lineRule="auto"/>
        <w:rPr>
          <w:color w:val="231F20"/>
          <w:sz w:val="10"/>
          <w:szCs w:val="10"/>
        </w:rPr>
      </w:pPr>
    </w:p>
    <w:p w14:paraId="1AC68808" w14:textId="5084B4A2" w:rsidR="00984F43" w:rsidRDefault="00984F43" w:rsidP="00984F43">
      <w:pPr>
        <w:numPr>
          <w:ilvl w:val="0"/>
          <w:numId w:val="13"/>
        </w:numPr>
        <w:spacing w:line="247" w:lineRule="auto"/>
        <w:rPr>
          <w:color w:val="231F20"/>
        </w:rPr>
      </w:pPr>
      <w:r w:rsidRPr="00984F43">
        <w:rPr>
          <w:color w:val="231F20"/>
        </w:rPr>
        <w:t>How might it be beneficial to “block out” time right up to the deadline of a project?</w:t>
      </w:r>
    </w:p>
    <w:p w14:paraId="0E12872B" w14:textId="64E5AC23" w:rsidR="00984F43" w:rsidRPr="00984F43" w:rsidRDefault="00984F43" w:rsidP="00984F43">
      <w:pPr>
        <w:spacing w:line="247" w:lineRule="auto"/>
        <w:rPr>
          <w:color w:val="231F20"/>
          <w:sz w:val="10"/>
          <w:szCs w:val="10"/>
        </w:rPr>
      </w:pPr>
    </w:p>
    <w:p w14:paraId="4D5D48C3" w14:textId="244D4354" w:rsidR="00984F43" w:rsidRDefault="00984F43" w:rsidP="00984F43">
      <w:pPr>
        <w:numPr>
          <w:ilvl w:val="0"/>
          <w:numId w:val="13"/>
        </w:numPr>
        <w:spacing w:line="247" w:lineRule="auto"/>
        <w:rPr>
          <w:color w:val="231F20"/>
        </w:rPr>
      </w:pPr>
      <w:r w:rsidRPr="00984F43">
        <w:rPr>
          <w:color w:val="231F20"/>
        </w:rPr>
        <w:t>Why is it important to set aside time to effectively delegate a task to another individual?</w:t>
      </w:r>
    </w:p>
    <w:p w14:paraId="431CB7FF" w14:textId="1D6C75AC" w:rsidR="00984F43" w:rsidRPr="00984F43" w:rsidRDefault="00984F43" w:rsidP="00984F43">
      <w:pPr>
        <w:spacing w:line="247" w:lineRule="auto"/>
        <w:rPr>
          <w:color w:val="231F20"/>
          <w:sz w:val="10"/>
          <w:szCs w:val="10"/>
        </w:rPr>
      </w:pPr>
    </w:p>
    <w:p w14:paraId="0EBD40FA" w14:textId="564B55FF" w:rsidR="00984F43" w:rsidRDefault="00984F43" w:rsidP="00984F43">
      <w:pPr>
        <w:numPr>
          <w:ilvl w:val="0"/>
          <w:numId w:val="13"/>
        </w:numPr>
        <w:spacing w:line="247" w:lineRule="auto"/>
        <w:rPr>
          <w:color w:val="231F20"/>
        </w:rPr>
      </w:pPr>
      <w:r w:rsidRPr="00984F43">
        <w:rPr>
          <w:color w:val="231F20"/>
        </w:rPr>
        <w:t>What are some benefits of utilizing project management software?</w:t>
      </w:r>
    </w:p>
    <w:p w14:paraId="232EFFDD" w14:textId="631A5523" w:rsidR="00984F43" w:rsidRPr="00984F43" w:rsidRDefault="00984F43" w:rsidP="00984F43">
      <w:pPr>
        <w:spacing w:line="247" w:lineRule="auto"/>
        <w:rPr>
          <w:color w:val="231F20"/>
          <w:sz w:val="10"/>
          <w:szCs w:val="10"/>
        </w:rPr>
      </w:pPr>
    </w:p>
    <w:p w14:paraId="0D726C06" w14:textId="43BB0CA4" w:rsidR="00984F43" w:rsidRDefault="00984F43" w:rsidP="00984F43">
      <w:pPr>
        <w:numPr>
          <w:ilvl w:val="0"/>
          <w:numId w:val="13"/>
        </w:numPr>
        <w:spacing w:line="247" w:lineRule="auto"/>
        <w:rPr>
          <w:color w:val="231F20"/>
        </w:rPr>
      </w:pPr>
      <w:r w:rsidRPr="00984F43">
        <w:rPr>
          <w:color w:val="231F20"/>
        </w:rPr>
        <w:t xml:space="preserve">Based on Katie’s recommendations, how could you begin or improve upon your current system of </w:t>
      </w:r>
      <w:r>
        <w:rPr>
          <w:color w:val="231F20"/>
        </w:rPr>
        <w:t>digital organization?</w:t>
      </w:r>
    </w:p>
    <w:p w14:paraId="79E0C79E" w14:textId="26E1FEA3" w:rsidR="00984F43" w:rsidRPr="00984F43" w:rsidRDefault="00984F43" w:rsidP="00984F43">
      <w:pPr>
        <w:spacing w:line="247" w:lineRule="auto"/>
        <w:rPr>
          <w:color w:val="231F20"/>
          <w:sz w:val="10"/>
          <w:szCs w:val="10"/>
        </w:rPr>
      </w:pPr>
    </w:p>
    <w:p w14:paraId="79A6D44E" w14:textId="00728A23" w:rsidR="00984F43" w:rsidRDefault="00984F43" w:rsidP="00984F43">
      <w:pPr>
        <w:numPr>
          <w:ilvl w:val="0"/>
          <w:numId w:val="13"/>
        </w:numPr>
        <w:spacing w:line="247" w:lineRule="auto"/>
        <w:rPr>
          <w:color w:val="231F20"/>
        </w:rPr>
      </w:pPr>
      <w:r w:rsidRPr="00984F43">
        <w:rPr>
          <w:color w:val="231F20"/>
        </w:rPr>
        <w:t>What is a versioning system?</w:t>
      </w:r>
    </w:p>
    <w:p w14:paraId="452A0654" w14:textId="534D0AB0" w:rsidR="00984F43" w:rsidRPr="00984F43" w:rsidRDefault="00984F43" w:rsidP="00984F43">
      <w:pPr>
        <w:spacing w:line="247" w:lineRule="auto"/>
        <w:rPr>
          <w:color w:val="231F20"/>
          <w:sz w:val="10"/>
          <w:szCs w:val="10"/>
        </w:rPr>
      </w:pPr>
    </w:p>
    <w:p w14:paraId="102BA209" w14:textId="5A31016C" w:rsidR="00984F43" w:rsidRDefault="00984F43" w:rsidP="00984F43">
      <w:pPr>
        <w:numPr>
          <w:ilvl w:val="0"/>
          <w:numId w:val="13"/>
        </w:numPr>
        <w:spacing w:line="247" w:lineRule="auto"/>
        <w:rPr>
          <w:color w:val="231F20"/>
        </w:rPr>
      </w:pPr>
      <w:r w:rsidRPr="00984F43">
        <w:rPr>
          <w:color w:val="231F20"/>
        </w:rPr>
        <w:t>What challenges might arise when creating a digital organization system for yourself?</w:t>
      </w:r>
    </w:p>
    <w:p w14:paraId="2510682C" w14:textId="4E560E67" w:rsidR="00984F43" w:rsidRPr="00984F43" w:rsidRDefault="00984F43" w:rsidP="00984F43">
      <w:pPr>
        <w:spacing w:line="247" w:lineRule="auto"/>
        <w:rPr>
          <w:color w:val="231F20"/>
          <w:sz w:val="10"/>
          <w:szCs w:val="10"/>
        </w:rPr>
      </w:pPr>
    </w:p>
    <w:p w14:paraId="74F3E3BF" w14:textId="38EF0847" w:rsidR="00984F43" w:rsidRDefault="00984F43" w:rsidP="00984F43">
      <w:pPr>
        <w:numPr>
          <w:ilvl w:val="0"/>
          <w:numId w:val="13"/>
        </w:numPr>
        <w:spacing w:line="247" w:lineRule="auto"/>
        <w:rPr>
          <w:color w:val="231F20"/>
        </w:rPr>
      </w:pPr>
      <w:r w:rsidRPr="00984F43">
        <w:rPr>
          <w:color w:val="231F20"/>
        </w:rPr>
        <w:t>What is a reference management system?</w:t>
      </w:r>
    </w:p>
    <w:p w14:paraId="451D5213" w14:textId="305D0D08" w:rsidR="00984F43" w:rsidRPr="00984F43" w:rsidRDefault="00984F43" w:rsidP="00984F43">
      <w:pPr>
        <w:spacing w:line="247" w:lineRule="auto"/>
        <w:rPr>
          <w:color w:val="231F20"/>
          <w:sz w:val="10"/>
          <w:szCs w:val="10"/>
        </w:rPr>
      </w:pPr>
    </w:p>
    <w:p w14:paraId="4B75043B" w14:textId="77777777" w:rsidR="00984F43" w:rsidRPr="00984F43" w:rsidRDefault="00984F43" w:rsidP="00984F43">
      <w:pPr>
        <w:numPr>
          <w:ilvl w:val="0"/>
          <w:numId w:val="13"/>
        </w:numPr>
        <w:spacing w:line="247" w:lineRule="auto"/>
        <w:rPr>
          <w:color w:val="231F20"/>
        </w:rPr>
      </w:pPr>
      <w:r w:rsidRPr="00984F43">
        <w:rPr>
          <w:color w:val="231F20"/>
        </w:rPr>
        <w:t>Which of the strategies detailed in this episode do you think will be most beneficial to you?</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4CCFE712" w14:textId="77777777" w:rsidR="00984F43" w:rsidRPr="00984F43" w:rsidRDefault="00984F43" w:rsidP="00984F43">
      <w:pPr>
        <w:numPr>
          <w:ilvl w:val="0"/>
          <w:numId w:val="15"/>
        </w:numPr>
        <w:rPr>
          <w:rFonts w:ascii="Leitura News Roman 1" w:hAnsi="Leitura News Roman 1"/>
          <w:color w:val="231F20"/>
        </w:rPr>
      </w:pPr>
      <w:r w:rsidRPr="00984F43">
        <w:rPr>
          <w:rFonts w:ascii="Leitura News Roman 1" w:hAnsi="Leitura News Roman 1"/>
          <w:color w:val="231F20"/>
        </w:rPr>
        <w:t>Lead students in a discussion (in-class or online) of the main topics from the episode and have them reflect on which of the strategies detailed in this episode might be most beneficial to their project management as students.</w:t>
      </w:r>
    </w:p>
    <w:p w14:paraId="5EE06E76" w14:textId="77777777" w:rsidR="00984F43" w:rsidRPr="00984F43" w:rsidRDefault="00984F43" w:rsidP="00984F43">
      <w:pPr>
        <w:rPr>
          <w:rFonts w:ascii="Leitura News Roman 1" w:hAnsi="Leitura News Roman 1"/>
          <w:color w:val="231F20"/>
        </w:rPr>
      </w:pPr>
    </w:p>
    <w:p w14:paraId="62FA854C" w14:textId="77777777" w:rsidR="00984F43" w:rsidRPr="00984F43" w:rsidRDefault="00984F43" w:rsidP="00984F43">
      <w:pPr>
        <w:numPr>
          <w:ilvl w:val="0"/>
          <w:numId w:val="15"/>
        </w:numPr>
        <w:rPr>
          <w:rFonts w:ascii="Leitura News Roman 1" w:hAnsi="Leitura News Roman 1"/>
          <w:color w:val="231F20"/>
        </w:rPr>
      </w:pPr>
      <w:r w:rsidRPr="00984F43">
        <w:rPr>
          <w:rFonts w:ascii="Leitura News Roman 1" w:hAnsi="Leitura News Roman 1"/>
          <w:color w:val="231F20"/>
        </w:rPr>
        <w:t>Ask students to visit the show notes for this episode (</w:t>
      </w:r>
      <w:hyperlink r:id="rId10" w:history="1">
        <w:r w:rsidRPr="00984F43">
          <w:rPr>
            <w:rStyle w:val="Hyperlink"/>
            <w:rFonts w:ascii="Leitura News Roman 1" w:hAnsi="Leitura News Roman 1"/>
          </w:rPr>
          <w:t>http://ecampus.oregonstate.edu/research/podcast/e4/</w:t>
        </w:r>
      </w:hyperlink>
      <w:r w:rsidRPr="00984F43">
        <w:rPr>
          <w:rFonts w:ascii="Leitura News Roman 1" w:hAnsi="Leitura News Roman 1"/>
          <w:color w:val="231F20"/>
        </w:rPr>
        <w:t>) and look at an additional resource that is linked in connection with this episode. Students can write a short review of that resource to share with their peers</w:t>
      </w:r>
    </w:p>
    <w:p w14:paraId="3FD8AC0C" w14:textId="77777777" w:rsidR="00984F43" w:rsidRPr="00984F43" w:rsidRDefault="00984F43" w:rsidP="00984F43">
      <w:pPr>
        <w:rPr>
          <w:rFonts w:ascii="Leitura News Roman 1" w:hAnsi="Leitura News Roman 1"/>
          <w:color w:val="231F20"/>
        </w:rPr>
      </w:pPr>
    </w:p>
    <w:p w14:paraId="764D105D" w14:textId="77777777" w:rsidR="00984F43" w:rsidRPr="00984F43" w:rsidRDefault="00984F43" w:rsidP="00984F43">
      <w:pPr>
        <w:numPr>
          <w:ilvl w:val="0"/>
          <w:numId w:val="15"/>
        </w:numPr>
        <w:rPr>
          <w:rFonts w:ascii="Leitura News Roman 1" w:hAnsi="Leitura News Roman 1"/>
          <w:color w:val="231F20"/>
        </w:rPr>
      </w:pPr>
      <w:r w:rsidRPr="00984F43">
        <w:rPr>
          <w:rFonts w:ascii="Leitura News Roman 1" w:hAnsi="Leitura News Roman 1"/>
          <w:color w:val="231F20"/>
        </w:rPr>
        <w:t>Ask students to visit the show notes for this episode (</w:t>
      </w:r>
      <w:hyperlink r:id="rId11" w:history="1">
        <w:r w:rsidRPr="00984F43">
          <w:rPr>
            <w:rStyle w:val="Hyperlink"/>
            <w:rFonts w:ascii="Leitura News Roman 1" w:hAnsi="Leitura News Roman 1"/>
          </w:rPr>
          <w:t>http://ecampus.oregonstate.edu/research/podcast/e4/</w:t>
        </w:r>
      </w:hyperlink>
      <w:r w:rsidRPr="00984F43">
        <w:rPr>
          <w:rFonts w:ascii="Leitura News Roman 1" w:hAnsi="Leitura News Roman 1"/>
          <w:color w:val="231F20"/>
        </w:rPr>
        <w:t>) and post an additional resource connected to the content of the episode in the comments section.</w:t>
      </w:r>
    </w:p>
    <w:p w14:paraId="0579AEFC" w14:textId="70792B66" w:rsidR="00984F43" w:rsidRPr="00984F43" w:rsidRDefault="00984F43" w:rsidP="00984F43">
      <w:pPr>
        <w:ind w:firstLine="60"/>
        <w:rPr>
          <w:rFonts w:ascii="Leitura News Roman 1" w:hAnsi="Leitura News Roman 1"/>
          <w:color w:val="231F20"/>
        </w:rPr>
      </w:pPr>
    </w:p>
    <w:p w14:paraId="283A9BF1" w14:textId="77777777" w:rsidR="00984F43" w:rsidRPr="00984F43" w:rsidRDefault="00984F43" w:rsidP="00984F43">
      <w:pPr>
        <w:numPr>
          <w:ilvl w:val="0"/>
          <w:numId w:val="15"/>
        </w:numPr>
        <w:rPr>
          <w:rFonts w:ascii="Leitura News Roman 1" w:hAnsi="Leitura News Roman 1"/>
          <w:color w:val="231F20"/>
        </w:rPr>
      </w:pPr>
      <w:r w:rsidRPr="00984F43">
        <w:rPr>
          <w:rFonts w:ascii="Leitura News Roman 1" w:hAnsi="Leitura News Roman 1"/>
          <w:color w:val="231F20"/>
        </w:rPr>
        <w:t>Have students share questions that are raised for them based on the content of this episode or the content of the episode’s bonus clips. What would they ask Katie Linder if they could?</w:t>
      </w:r>
    </w:p>
    <w:p w14:paraId="35F29FE5" w14:textId="77777777" w:rsidR="00B62E72" w:rsidRDefault="00B62E72">
      <w:pPr>
        <w:rPr>
          <w:rFonts w:ascii="Leitura News Roman 1" w:hAnsi="Leitura News Roman 1"/>
          <w:color w:val="231F20"/>
        </w:rPr>
      </w:pPr>
    </w:p>
    <w:p w14:paraId="289F4A82" w14:textId="77777777"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AB111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6CE4C62F" w:rsidR="0040010C" w:rsidRPr="00B016C4" w:rsidRDefault="0040010C" w:rsidP="00F60E3E">
      <w:pPr>
        <w:ind w:firstLine="120"/>
        <w:rPr>
          <w:rFonts w:ascii="Leitura News Roman 1" w:hAnsi="Leitura News Roman 1"/>
          <w:color w:val="231F20"/>
        </w:rPr>
      </w:pPr>
      <w:bookmarkStart w:id="0" w:name="_GoBack"/>
      <w:bookmarkEnd w:id="0"/>
      <w:r w:rsidRPr="00B016C4">
        <w:rPr>
          <w:rFonts w:ascii="Leitura News Roman 1" w:hAnsi="Leitura News Roman 1"/>
          <w:color w:val="231F20"/>
        </w:rPr>
        <w:t xml:space="preserve">Linder, K. (Producer/host). (2016, April </w:t>
      </w:r>
      <w:r w:rsidR="00984F43">
        <w:rPr>
          <w:rFonts w:ascii="Leitura News Roman 1" w:hAnsi="Leitura News Roman 1"/>
          <w:color w:val="231F20"/>
        </w:rPr>
        <w:t>25</w:t>
      </w:r>
      <w:r w:rsidRPr="00B016C4">
        <w:rPr>
          <w:rFonts w:ascii="Leitura News Roman 1" w:hAnsi="Leitura News Roman 1"/>
          <w:color w:val="231F20"/>
        </w:rPr>
        <w:t xml:space="preserve">). </w:t>
      </w:r>
      <w:r w:rsidRPr="003A5DD7">
        <w:rPr>
          <w:rFonts w:ascii="Leitura News Roman 1" w:hAnsi="Leitura News Roman 1"/>
          <w:i/>
          <w:color w:val="231F20"/>
        </w:rPr>
        <w:t xml:space="preserve">Dr. </w:t>
      </w:r>
      <w:r w:rsidR="00984F43">
        <w:rPr>
          <w:rFonts w:ascii="Leitura News Roman 1" w:hAnsi="Leitura News Roman 1"/>
          <w:i/>
          <w:color w:val="231F20"/>
        </w:rPr>
        <w:t>Katie Linder on Juggling Multiple Projects</w:t>
      </w:r>
      <w:r w:rsidRPr="00B016C4">
        <w:rPr>
          <w:rFonts w:ascii="Leitura News Roman 1" w:hAnsi="Leitura News Roman 1"/>
          <w:color w:val="231F20"/>
        </w:rPr>
        <w:t xml:space="preserve"> [Audio podcast].</w:t>
      </w:r>
    </w:p>
    <w:p w14:paraId="0BC7AA72" w14:textId="15C9A091"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984F43" w:rsidRPr="008E5CFF">
          <w:rPr>
            <w:rStyle w:val="Hyperlink"/>
            <w:rFonts w:ascii="Leitura News Roman 1" w:hAnsi="Leitura News Roman 1"/>
          </w:rPr>
          <w:t>http://ecampus.oregonstate.edu/research/podcast/e4/</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F60E3E"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7E9641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60E3E">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7E9641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60E3E">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0"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2"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0"/>
  </w:num>
  <w:num w:numId="5">
    <w:abstractNumId w:val="12"/>
  </w:num>
  <w:num w:numId="6">
    <w:abstractNumId w:val="3"/>
  </w:num>
  <w:num w:numId="7">
    <w:abstractNumId w:val="10"/>
  </w:num>
  <w:num w:numId="8">
    <w:abstractNumId w:val="14"/>
  </w:num>
  <w:num w:numId="9">
    <w:abstractNumId w:val="4"/>
  </w:num>
  <w:num w:numId="10">
    <w:abstractNumId w:val="5"/>
  </w:num>
  <w:num w:numId="11">
    <w:abstractNumId w:val="11"/>
  </w:num>
  <w:num w:numId="12">
    <w:abstractNumId w:val="13"/>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123644"/>
    <w:rsid w:val="001F40AB"/>
    <w:rsid w:val="003A5DD7"/>
    <w:rsid w:val="0040010C"/>
    <w:rsid w:val="0072421F"/>
    <w:rsid w:val="007B51B7"/>
    <w:rsid w:val="0087446E"/>
    <w:rsid w:val="00984F43"/>
    <w:rsid w:val="00AB1111"/>
    <w:rsid w:val="00AD6B82"/>
    <w:rsid w:val="00B016C4"/>
    <w:rsid w:val="00B17121"/>
    <w:rsid w:val="00B62E72"/>
    <w:rsid w:val="00D346C9"/>
    <w:rsid w:val="00DD0532"/>
    <w:rsid w:val="00E44C41"/>
    <w:rsid w:val="00EA19CB"/>
    <w:rsid w:val="00F43042"/>
    <w:rsid w:val="00F57018"/>
    <w:rsid w:val="00F60E3E"/>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4/"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4/"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4/"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5</cp:revision>
  <cp:lastPrinted>2016-08-29T20:30:00Z</cp:lastPrinted>
  <dcterms:created xsi:type="dcterms:W3CDTF">2016-08-30T20:26:00Z</dcterms:created>
  <dcterms:modified xsi:type="dcterms:W3CDTF">2016-08-31T21:00:00Z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