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7007434A" w:rsidR="00984F43" w:rsidRPr="00984F43" w:rsidRDefault="000F5C29" w:rsidP="00984F43">
      <w:pPr>
        <w:pStyle w:val="Heading1"/>
        <w:jc w:val="center"/>
        <w:rPr>
          <w:sz w:val="28"/>
          <w:szCs w:val="28"/>
        </w:rPr>
      </w:pPr>
      <w:r w:rsidRPr="000F5C29">
        <w:rPr>
          <w:sz w:val="28"/>
          <w:szCs w:val="28"/>
        </w:rPr>
        <w:lastRenderedPageBreak/>
        <w:t xml:space="preserve">Kirsten Behling on Research Collaboration </w:t>
      </w:r>
      <w:r w:rsidR="003A5DD7" w:rsidRPr="00984F43">
        <w:rPr>
          <w:sz w:val="28"/>
          <w:szCs w:val="28"/>
        </w:rPr>
        <w:t>[</w:t>
      </w:r>
      <w:r w:rsidRPr="000F5C29">
        <w:rPr>
          <w:sz w:val="28"/>
          <w:szCs w:val="28"/>
          <w:lang w:val="en"/>
        </w:rPr>
        <w:t>35:00</w:t>
      </w:r>
      <w:r w:rsidR="003A5DD7" w:rsidRPr="00984F43">
        <w:rPr>
          <w:sz w:val="28"/>
          <w:szCs w:val="28"/>
        </w:rPr>
        <w:t>]</w:t>
      </w:r>
    </w:p>
    <w:p w14:paraId="1347D6BB" w14:textId="21C49183"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0F5C29">
        <w:rPr>
          <w:rFonts w:ascii="LeituraSans-Grot1"/>
          <w:color w:val="231F20"/>
          <w:sz w:val="24"/>
          <w:szCs w:val="24"/>
        </w:rPr>
        <w:t xml:space="preserve"> Episode 6</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11D9CD32" w14:textId="66B9560F" w:rsidR="006E636A" w:rsidRDefault="00F43042" w:rsidP="006E636A">
      <w:pPr>
        <w:pStyle w:val="BodyText"/>
        <w:spacing w:line="264" w:lineRule="auto"/>
        <w:ind w:left="106" w:right="154" w:firstLine="16"/>
        <w:rPr>
          <w:color w:val="231F20"/>
          <w:sz w:val="22"/>
          <w:szCs w:val="22"/>
          <w:lang w:val="en"/>
        </w:rPr>
      </w:pPr>
      <w:r w:rsidRPr="00B016C4">
        <w:rPr>
          <w:color w:val="231F20"/>
          <w:sz w:val="22"/>
          <w:szCs w:val="22"/>
        </w:rPr>
        <w:t xml:space="preserve">On this episode of the podcast, </w:t>
      </w:r>
      <w:r w:rsidR="006E636A" w:rsidRPr="006E636A">
        <w:rPr>
          <w:color w:val="231F20"/>
          <w:sz w:val="22"/>
          <w:szCs w:val="22"/>
        </w:rPr>
        <w:t xml:space="preserve">the guest is </w:t>
      </w:r>
      <w:r w:rsidR="000F5C29" w:rsidRPr="000F5C29">
        <w:rPr>
          <w:color w:val="231F20"/>
          <w:sz w:val="22"/>
          <w:szCs w:val="22"/>
          <w:lang w:val="en"/>
        </w:rPr>
        <w:t>Kirsten Behling, the Director of the Office of Disability Services (ODS) at Suffolk University. Prior to joining Suffolk, Kirsten worked for the University Centers of Excellence on Disability at both the University of Massachusetts Boston and the University of New Hampshire. At both institutions Kirsten wrote and directed projects funded by the Office of Postsecondary Education in the U.S. Department of Education on inclusive practices for students with disabilities in postsecondary education. Kirsten is currently leading a team of disability service professionals in partnership with the University of Connecticut in the development of an online certificate course for Disability Services in Higher Education. Kirsten also speaks nationally on the topics of universal design in higher education, strategies for effectively educating faculty on working with students with disabilities and accessibility online learning. She also serves at the president of the New England Association of Higher Education and Disability Services (AHEAD).</w:t>
      </w:r>
    </w:p>
    <w:p w14:paraId="6F2766CC" w14:textId="77777777" w:rsidR="000F5C29" w:rsidRDefault="000F5C29" w:rsidP="006E636A">
      <w:pPr>
        <w:pStyle w:val="BodyText"/>
        <w:spacing w:line="264" w:lineRule="auto"/>
        <w:ind w:left="106" w:right="154" w:firstLine="16"/>
        <w:rPr>
          <w:color w:val="231F20"/>
          <w:sz w:val="22"/>
          <w:szCs w:val="22"/>
        </w:rPr>
      </w:pPr>
    </w:p>
    <w:p w14:paraId="413EC539" w14:textId="38C921E4" w:rsidR="000F5C29" w:rsidRDefault="000F5C29" w:rsidP="000F5C29">
      <w:pPr>
        <w:pStyle w:val="BodyText"/>
        <w:spacing w:line="264" w:lineRule="auto"/>
        <w:ind w:left="106" w:right="154" w:firstLine="16"/>
        <w:rPr>
          <w:color w:val="231F20"/>
          <w:sz w:val="22"/>
          <w:szCs w:val="22"/>
        </w:rPr>
      </w:pPr>
      <w:r w:rsidRPr="000F5C29">
        <w:rPr>
          <w:color w:val="231F20"/>
          <w:sz w:val="22"/>
          <w:szCs w:val="22"/>
        </w:rPr>
        <w:t>(After this episode was recorded, Kirsten accepted a new position at Tufts University as the Director of Student Accessibility Services.)</w:t>
      </w:r>
    </w:p>
    <w:p w14:paraId="17260677" w14:textId="77777777" w:rsidR="000F5C29" w:rsidRPr="000F5C29" w:rsidRDefault="000F5C29" w:rsidP="000F5C29">
      <w:pPr>
        <w:pStyle w:val="BodyText"/>
        <w:spacing w:line="264" w:lineRule="auto"/>
        <w:ind w:left="106" w:right="154" w:firstLine="16"/>
        <w:rPr>
          <w:color w:val="231F20"/>
          <w:sz w:val="22"/>
          <w:szCs w:val="22"/>
        </w:rPr>
      </w:pPr>
    </w:p>
    <w:p w14:paraId="2020F1A7" w14:textId="3A6888C1" w:rsidR="000F5C29" w:rsidRDefault="000F5C29" w:rsidP="000F5C29">
      <w:pPr>
        <w:pStyle w:val="BodyText"/>
        <w:spacing w:line="264" w:lineRule="auto"/>
        <w:ind w:left="106" w:right="154" w:firstLine="16"/>
        <w:rPr>
          <w:color w:val="231F20"/>
          <w:sz w:val="22"/>
          <w:szCs w:val="22"/>
        </w:rPr>
      </w:pPr>
      <w:r w:rsidRPr="000F5C29">
        <w:rPr>
          <w:i/>
          <w:color w:val="231F20"/>
          <w:sz w:val="22"/>
          <w:szCs w:val="22"/>
        </w:rPr>
        <w:t>Segment One</w:t>
      </w:r>
      <w:r w:rsidRPr="000F5C29">
        <w:rPr>
          <w:color w:val="231F20"/>
          <w:sz w:val="22"/>
          <w:szCs w:val="22"/>
        </w:rPr>
        <w:t xml:space="preserve"> [00:00-11:55] - In this segment, Kirsten and the host talk about their collaborative work and some of the benefits they have found from research and writing collaborations.</w:t>
      </w:r>
    </w:p>
    <w:p w14:paraId="575331C6" w14:textId="77777777" w:rsidR="000F5C29" w:rsidRPr="000F5C29" w:rsidRDefault="000F5C29" w:rsidP="000F5C29">
      <w:pPr>
        <w:pStyle w:val="BodyText"/>
        <w:spacing w:line="264" w:lineRule="auto"/>
        <w:ind w:left="106" w:right="154" w:firstLine="16"/>
        <w:rPr>
          <w:color w:val="231F20"/>
          <w:sz w:val="22"/>
          <w:szCs w:val="22"/>
        </w:rPr>
      </w:pPr>
    </w:p>
    <w:p w14:paraId="2AE35442" w14:textId="12F6BE26" w:rsidR="000F5C29" w:rsidRDefault="000F5C29" w:rsidP="000F5C29">
      <w:pPr>
        <w:pStyle w:val="BodyText"/>
        <w:spacing w:line="264" w:lineRule="auto"/>
        <w:ind w:left="106" w:right="154" w:firstLine="16"/>
        <w:rPr>
          <w:color w:val="231F20"/>
          <w:sz w:val="22"/>
          <w:szCs w:val="22"/>
        </w:rPr>
      </w:pPr>
      <w:r w:rsidRPr="000F5C29">
        <w:rPr>
          <w:i/>
          <w:color w:val="231F20"/>
          <w:sz w:val="22"/>
          <w:szCs w:val="22"/>
        </w:rPr>
        <w:t>Segment Two</w:t>
      </w:r>
      <w:r w:rsidRPr="000F5C29">
        <w:rPr>
          <w:color w:val="231F20"/>
          <w:sz w:val="22"/>
          <w:szCs w:val="22"/>
        </w:rPr>
        <w:t xml:space="preserve"> [11:56-23:40] - In this segment, Kirsten and the host share some experiences with collaborations that have not gone as well as they would have liked and offer strategies to respond to challenging situations.</w:t>
      </w:r>
    </w:p>
    <w:p w14:paraId="1EE97B2B" w14:textId="77777777" w:rsidR="000F5C29" w:rsidRPr="000F5C29" w:rsidRDefault="000F5C29" w:rsidP="000F5C29">
      <w:pPr>
        <w:pStyle w:val="BodyText"/>
        <w:spacing w:line="264" w:lineRule="auto"/>
        <w:ind w:left="106" w:right="154" w:firstLine="16"/>
        <w:rPr>
          <w:color w:val="231F20"/>
          <w:sz w:val="22"/>
          <w:szCs w:val="22"/>
        </w:rPr>
      </w:pPr>
    </w:p>
    <w:p w14:paraId="6E24317B" w14:textId="6A736C1C" w:rsidR="000F5C29" w:rsidRDefault="000F5C29" w:rsidP="000F5C29">
      <w:pPr>
        <w:pStyle w:val="BodyText"/>
        <w:spacing w:line="264" w:lineRule="auto"/>
        <w:ind w:left="106" w:right="154" w:firstLine="16"/>
        <w:rPr>
          <w:color w:val="231F20"/>
          <w:sz w:val="22"/>
          <w:szCs w:val="22"/>
        </w:rPr>
      </w:pPr>
      <w:r w:rsidRPr="000F5C29">
        <w:rPr>
          <w:i/>
          <w:color w:val="231F20"/>
          <w:sz w:val="22"/>
          <w:szCs w:val="22"/>
        </w:rPr>
        <w:t>Segment Three</w:t>
      </w:r>
      <w:r w:rsidRPr="000F5C29">
        <w:rPr>
          <w:color w:val="231F20"/>
          <w:sz w:val="22"/>
          <w:szCs w:val="22"/>
        </w:rPr>
        <w:t xml:space="preserve"> [23:41-35:00] - In this segment, Kirsten and the host share some of the components they look for to set up a strong collaboration from the start.</w:t>
      </w:r>
    </w:p>
    <w:p w14:paraId="69074BE8" w14:textId="77777777" w:rsidR="000F5C29" w:rsidRPr="000F5C29" w:rsidRDefault="000F5C29" w:rsidP="000F5C29">
      <w:pPr>
        <w:pStyle w:val="BodyText"/>
        <w:spacing w:line="264" w:lineRule="auto"/>
        <w:ind w:left="106" w:right="154" w:firstLine="16"/>
        <w:rPr>
          <w:color w:val="231F20"/>
          <w:sz w:val="22"/>
          <w:szCs w:val="22"/>
        </w:rPr>
      </w:pPr>
    </w:p>
    <w:p w14:paraId="1ED94778" w14:textId="28E4537E" w:rsidR="0087446E" w:rsidRDefault="000F5C29" w:rsidP="000F5C29">
      <w:pPr>
        <w:pStyle w:val="BodyText"/>
        <w:spacing w:line="264" w:lineRule="auto"/>
        <w:ind w:left="106" w:right="154" w:firstLine="16"/>
        <w:rPr>
          <w:sz w:val="22"/>
          <w:szCs w:val="22"/>
        </w:rPr>
      </w:pPr>
      <w:r w:rsidRPr="000F5C29">
        <w:rPr>
          <w:color w:val="231F20"/>
          <w:sz w:val="22"/>
          <w:szCs w:val="22"/>
        </w:rPr>
        <w:t xml:space="preserve">Show notes and a transcript for this episode can be found at: </w:t>
      </w:r>
      <w:hyperlink r:id="rId9" w:history="1">
        <w:r w:rsidRPr="00154287">
          <w:rPr>
            <w:rStyle w:val="Hyperlink"/>
            <w:sz w:val="22"/>
            <w:szCs w:val="22"/>
          </w:rPr>
          <w:t>http://ecampus.oregonstate.edu/research/podcast/e6/</w:t>
        </w:r>
      </w:hyperlink>
    </w:p>
    <w:p w14:paraId="5A63C8C3" w14:textId="77777777" w:rsidR="000F5C29" w:rsidRDefault="000F5C29" w:rsidP="000F5C29">
      <w:pPr>
        <w:pStyle w:val="BodyText"/>
        <w:spacing w:line="264" w:lineRule="auto"/>
        <w:ind w:left="106" w:right="154" w:firstLine="16"/>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769B80C9" w14:textId="77777777" w:rsidR="00130106" w:rsidRPr="00130106" w:rsidRDefault="00130106" w:rsidP="00B62E72">
      <w:pPr>
        <w:pStyle w:val="BodyText"/>
        <w:spacing w:line="292" w:lineRule="auto"/>
        <w:ind w:left="124" w:right="153" w:firstLine="4"/>
        <w:rPr>
          <w:color w:val="231F20"/>
          <w:sz w:val="12"/>
          <w:szCs w:val="12"/>
        </w:rPr>
      </w:pPr>
    </w:p>
    <w:p w14:paraId="69ABC35A" w14:textId="35115FF8"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0DC7EBDC" w14:textId="77777777" w:rsidR="000F5C29" w:rsidRPr="000F5C29" w:rsidRDefault="000F5C29" w:rsidP="000F5C29">
      <w:pPr>
        <w:numPr>
          <w:ilvl w:val="0"/>
          <w:numId w:val="19"/>
        </w:numPr>
        <w:tabs>
          <w:tab w:val="left" w:pos="501"/>
        </w:tabs>
        <w:spacing w:line="264" w:lineRule="auto"/>
        <w:ind w:right="377"/>
        <w:rPr>
          <w:color w:val="231F20"/>
        </w:rPr>
      </w:pPr>
      <w:r w:rsidRPr="000F5C29">
        <w:rPr>
          <w:color w:val="231F20"/>
        </w:rPr>
        <w:t>Describe collaboration within the context of research</w:t>
      </w:r>
    </w:p>
    <w:p w14:paraId="49B02034" w14:textId="77777777" w:rsidR="000F5C29" w:rsidRPr="000F5C29" w:rsidRDefault="000F5C29" w:rsidP="000F5C29">
      <w:pPr>
        <w:numPr>
          <w:ilvl w:val="0"/>
          <w:numId w:val="19"/>
        </w:numPr>
        <w:tabs>
          <w:tab w:val="left" w:pos="501"/>
        </w:tabs>
        <w:spacing w:line="264" w:lineRule="auto"/>
        <w:ind w:right="377"/>
        <w:rPr>
          <w:color w:val="231F20"/>
        </w:rPr>
      </w:pPr>
      <w:r w:rsidRPr="000F5C29">
        <w:rPr>
          <w:color w:val="231F20"/>
        </w:rPr>
        <w:t>Illustrate some examples of collaboration</w:t>
      </w:r>
    </w:p>
    <w:p w14:paraId="04D03719" w14:textId="77777777" w:rsidR="000F5C29" w:rsidRPr="000F5C29" w:rsidRDefault="000F5C29" w:rsidP="000F5C29">
      <w:pPr>
        <w:numPr>
          <w:ilvl w:val="0"/>
          <w:numId w:val="19"/>
        </w:numPr>
        <w:tabs>
          <w:tab w:val="left" w:pos="501"/>
        </w:tabs>
        <w:spacing w:line="264" w:lineRule="auto"/>
        <w:ind w:right="377"/>
        <w:rPr>
          <w:color w:val="231F20"/>
        </w:rPr>
      </w:pPr>
      <w:r w:rsidRPr="000F5C29">
        <w:rPr>
          <w:color w:val="231F20"/>
        </w:rPr>
        <w:t>Contrast some of the benefits and challenges within a collaboration</w:t>
      </w:r>
    </w:p>
    <w:p w14:paraId="42DE6325" w14:textId="77777777" w:rsidR="000F5C29" w:rsidRPr="000F5C29" w:rsidRDefault="000F5C29" w:rsidP="000F5C29">
      <w:pPr>
        <w:numPr>
          <w:ilvl w:val="0"/>
          <w:numId w:val="19"/>
        </w:numPr>
        <w:tabs>
          <w:tab w:val="left" w:pos="501"/>
        </w:tabs>
        <w:spacing w:line="264" w:lineRule="auto"/>
        <w:ind w:right="377"/>
        <w:rPr>
          <w:color w:val="231F20"/>
        </w:rPr>
      </w:pPr>
      <w:r w:rsidRPr="000F5C29">
        <w:rPr>
          <w:color w:val="231F20"/>
        </w:rPr>
        <w:t>Discuss strategies to address challenges within collaborations</w:t>
      </w:r>
    </w:p>
    <w:p w14:paraId="688E4A98" w14:textId="77777777" w:rsidR="000F5C29" w:rsidRPr="000F5C29" w:rsidRDefault="000F5C29" w:rsidP="000F5C29">
      <w:pPr>
        <w:numPr>
          <w:ilvl w:val="0"/>
          <w:numId w:val="19"/>
        </w:numPr>
        <w:tabs>
          <w:tab w:val="left" w:pos="501"/>
        </w:tabs>
        <w:spacing w:line="264" w:lineRule="auto"/>
        <w:ind w:right="377"/>
        <w:rPr>
          <w:color w:val="231F20"/>
        </w:rPr>
      </w:pPr>
      <w:r w:rsidRPr="000F5C29">
        <w:rPr>
          <w:color w:val="231F20"/>
        </w:rPr>
        <w:t xml:space="preserve">Identify attributes that may be beneficial in a fellow collaborator and to a fellow collaborator </w:t>
      </w:r>
    </w:p>
    <w:p w14:paraId="35D0A65A" w14:textId="77777777" w:rsidR="000F5C29" w:rsidRPr="000F5C29" w:rsidRDefault="000F5C29" w:rsidP="000F5C29">
      <w:pPr>
        <w:numPr>
          <w:ilvl w:val="0"/>
          <w:numId w:val="19"/>
        </w:numPr>
        <w:tabs>
          <w:tab w:val="left" w:pos="501"/>
        </w:tabs>
        <w:spacing w:line="264" w:lineRule="auto"/>
        <w:ind w:right="377"/>
        <w:rPr>
          <w:color w:val="231F20"/>
        </w:rPr>
      </w:pPr>
      <w:r w:rsidRPr="000F5C29">
        <w:rPr>
          <w:color w:val="231F20"/>
        </w:rPr>
        <w:t>Discuss approaches to building a successful collaboration from the beginning</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F4F44A2" w14:textId="77777777" w:rsidR="000F5C29" w:rsidRPr="000F5C29" w:rsidRDefault="000F5C29" w:rsidP="000F5C29">
      <w:pPr>
        <w:spacing w:line="247" w:lineRule="auto"/>
        <w:ind w:left="480"/>
        <w:rPr>
          <w:color w:val="231F20"/>
          <w:sz w:val="10"/>
          <w:szCs w:val="10"/>
        </w:rPr>
      </w:pPr>
    </w:p>
    <w:p w14:paraId="7FC237D5" w14:textId="15B94315" w:rsidR="000F5C29" w:rsidRDefault="000F5C29" w:rsidP="000F5C29">
      <w:pPr>
        <w:numPr>
          <w:ilvl w:val="0"/>
          <w:numId w:val="20"/>
        </w:numPr>
        <w:spacing w:line="247" w:lineRule="auto"/>
        <w:rPr>
          <w:color w:val="231F20"/>
        </w:rPr>
      </w:pPr>
      <w:r w:rsidRPr="000F5C29">
        <w:rPr>
          <w:color w:val="231F20"/>
        </w:rPr>
        <w:t>What is collaboration and what is an example of it?</w:t>
      </w:r>
    </w:p>
    <w:p w14:paraId="3CD4F3AB" w14:textId="77777777" w:rsidR="000F5C29" w:rsidRPr="000F5C29" w:rsidRDefault="000F5C29" w:rsidP="000F5C29">
      <w:pPr>
        <w:spacing w:line="247" w:lineRule="auto"/>
        <w:ind w:left="480"/>
        <w:rPr>
          <w:color w:val="231F20"/>
          <w:sz w:val="10"/>
          <w:szCs w:val="10"/>
        </w:rPr>
      </w:pPr>
    </w:p>
    <w:p w14:paraId="7F84F7A3" w14:textId="539B2120" w:rsidR="000F5C29" w:rsidRDefault="000F5C29" w:rsidP="000F5C29">
      <w:pPr>
        <w:numPr>
          <w:ilvl w:val="0"/>
          <w:numId w:val="20"/>
        </w:numPr>
        <w:spacing w:line="247" w:lineRule="auto"/>
        <w:rPr>
          <w:color w:val="231F20"/>
        </w:rPr>
      </w:pPr>
      <w:r w:rsidRPr="000F5C29">
        <w:rPr>
          <w:color w:val="231F20"/>
        </w:rPr>
        <w:t>What are some benefits in collaborating with others?</w:t>
      </w:r>
    </w:p>
    <w:p w14:paraId="0152B2F4" w14:textId="3DFF5E0A" w:rsidR="000F5C29" w:rsidRPr="000F5C29" w:rsidRDefault="000F5C29" w:rsidP="000F5C29">
      <w:pPr>
        <w:spacing w:line="247" w:lineRule="auto"/>
        <w:rPr>
          <w:color w:val="231F20"/>
          <w:sz w:val="10"/>
          <w:szCs w:val="10"/>
        </w:rPr>
      </w:pPr>
    </w:p>
    <w:p w14:paraId="2B1D2B91" w14:textId="18A9AD6B" w:rsidR="000F5C29" w:rsidRDefault="000F5C29" w:rsidP="000F5C29">
      <w:pPr>
        <w:numPr>
          <w:ilvl w:val="0"/>
          <w:numId w:val="20"/>
        </w:numPr>
        <w:spacing w:line="247" w:lineRule="auto"/>
        <w:rPr>
          <w:color w:val="231F20"/>
        </w:rPr>
      </w:pPr>
      <w:r w:rsidRPr="000F5C29">
        <w:rPr>
          <w:color w:val="231F20"/>
        </w:rPr>
        <w:t>How does accountability play a part in collaboration?</w:t>
      </w:r>
    </w:p>
    <w:p w14:paraId="406EB138" w14:textId="18B6718E" w:rsidR="000F5C29" w:rsidRPr="000F5C29" w:rsidRDefault="000F5C29" w:rsidP="000F5C29">
      <w:pPr>
        <w:spacing w:line="247" w:lineRule="auto"/>
        <w:rPr>
          <w:color w:val="231F20"/>
          <w:sz w:val="10"/>
          <w:szCs w:val="10"/>
        </w:rPr>
      </w:pPr>
    </w:p>
    <w:p w14:paraId="191D1D30" w14:textId="6E7E48EF" w:rsidR="000F5C29" w:rsidRDefault="000F5C29" w:rsidP="000F5C29">
      <w:pPr>
        <w:numPr>
          <w:ilvl w:val="0"/>
          <w:numId w:val="20"/>
        </w:numPr>
        <w:spacing w:line="247" w:lineRule="auto"/>
        <w:rPr>
          <w:color w:val="231F20"/>
        </w:rPr>
      </w:pPr>
      <w:r w:rsidRPr="000F5C29">
        <w:rPr>
          <w:color w:val="231F20"/>
        </w:rPr>
        <w:t>According to Kirsten Behling, what is one of the most important things to remember when collaborating with others?</w:t>
      </w:r>
    </w:p>
    <w:p w14:paraId="7DC0EF22" w14:textId="45CFD6AE" w:rsidR="000F5C29" w:rsidRPr="000F5C29" w:rsidRDefault="000F5C29" w:rsidP="000F5C29">
      <w:pPr>
        <w:spacing w:line="247" w:lineRule="auto"/>
        <w:rPr>
          <w:color w:val="231F20"/>
          <w:sz w:val="10"/>
          <w:szCs w:val="10"/>
        </w:rPr>
      </w:pPr>
    </w:p>
    <w:p w14:paraId="0CF5872B" w14:textId="08C0B309" w:rsidR="000F5C29" w:rsidRDefault="000F5C29" w:rsidP="000F5C29">
      <w:pPr>
        <w:numPr>
          <w:ilvl w:val="0"/>
          <w:numId w:val="20"/>
        </w:numPr>
        <w:spacing w:line="247" w:lineRule="auto"/>
        <w:rPr>
          <w:color w:val="231F20"/>
        </w:rPr>
      </w:pPr>
      <w:r w:rsidRPr="000F5C29">
        <w:rPr>
          <w:color w:val="231F20"/>
        </w:rPr>
        <w:t>What are some potential challenges collaborating with others?</w:t>
      </w:r>
    </w:p>
    <w:p w14:paraId="63A10F53" w14:textId="3CACD30B" w:rsidR="000F5C29" w:rsidRPr="000F5C29" w:rsidRDefault="000F5C29" w:rsidP="000F5C29">
      <w:pPr>
        <w:spacing w:line="247" w:lineRule="auto"/>
        <w:rPr>
          <w:color w:val="231F20"/>
          <w:sz w:val="10"/>
          <w:szCs w:val="10"/>
        </w:rPr>
      </w:pPr>
    </w:p>
    <w:p w14:paraId="424F3019" w14:textId="74AFB5DE" w:rsidR="000F5C29" w:rsidRDefault="000F5C29" w:rsidP="000F5C29">
      <w:pPr>
        <w:numPr>
          <w:ilvl w:val="0"/>
          <w:numId w:val="20"/>
        </w:numPr>
        <w:spacing w:line="247" w:lineRule="auto"/>
        <w:rPr>
          <w:color w:val="231F20"/>
        </w:rPr>
      </w:pPr>
      <w:r w:rsidRPr="000F5C29">
        <w:rPr>
          <w:color w:val="231F20"/>
        </w:rPr>
        <w:t>What are some ways Katie and Kirsten suggest to address challenges within a collaboration?</w:t>
      </w:r>
    </w:p>
    <w:p w14:paraId="13E10554" w14:textId="0D9286E4" w:rsidR="000F5C29" w:rsidRPr="000F5C29" w:rsidRDefault="000F5C29" w:rsidP="000F5C29">
      <w:pPr>
        <w:spacing w:line="247" w:lineRule="auto"/>
        <w:rPr>
          <w:color w:val="231F20"/>
          <w:sz w:val="10"/>
          <w:szCs w:val="10"/>
        </w:rPr>
      </w:pPr>
    </w:p>
    <w:p w14:paraId="72F500C0" w14:textId="0A791E60" w:rsidR="000F5C29" w:rsidRDefault="000F5C29" w:rsidP="000F5C29">
      <w:pPr>
        <w:numPr>
          <w:ilvl w:val="0"/>
          <w:numId w:val="20"/>
        </w:numPr>
        <w:spacing w:line="247" w:lineRule="auto"/>
        <w:rPr>
          <w:color w:val="231F20"/>
        </w:rPr>
      </w:pPr>
      <w:r w:rsidRPr="000F5C29">
        <w:rPr>
          <w:color w:val="231F20"/>
        </w:rPr>
        <w:t>How can open communication contribute to the success of a collaboration and what might be an example of it?</w:t>
      </w:r>
    </w:p>
    <w:p w14:paraId="638F072D" w14:textId="57D0E8BE" w:rsidR="000F5C29" w:rsidRPr="000F5C29" w:rsidRDefault="000F5C29" w:rsidP="000F5C29">
      <w:pPr>
        <w:spacing w:line="247" w:lineRule="auto"/>
        <w:rPr>
          <w:color w:val="231F20"/>
          <w:sz w:val="10"/>
          <w:szCs w:val="10"/>
        </w:rPr>
      </w:pPr>
    </w:p>
    <w:p w14:paraId="3C2AC581" w14:textId="6EDBC05F" w:rsidR="000F5C29" w:rsidRDefault="000F5C29" w:rsidP="000F5C29">
      <w:pPr>
        <w:numPr>
          <w:ilvl w:val="0"/>
          <w:numId w:val="20"/>
        </w:numPr>
        <w:spacing w:line="247" w:lineRule="auto"/>
        <w:rPr>
          <w:color w:val="231F20"/>
        </w:rPr>
      </w:pPr>
      <w:r w:rsidRPr="000F5C29">
        <w:rPr>
          <w:color w:val="231F20"/>
        </w:rPr>
        <w:t>According to Kirsten Behling, what are some of the “risks” to consider in collaboration?</w:t>
      </w:r>
    </w:p>
    <w:p w14:paraId="7F6FFCEF" w14:textId="7394463E" w:rsidR="000F5C29" w:rsidRPr="000F5C29" w:rsidRDefault="000F5C29" w:rsidP="000F5C29">
      <w:pPr>
        <w:spacing w:line="247" w:lineRule="auto"/>
        <w:rPr>
          <w:color w:val="231F20"/>
          <w:sz w:val="10"/>
          <w:szCs w:val="10"/>
        </w:rPr>
      </w:pPr>
    </w:p>
    <w:p w14:paraId="4FE7B42A" w14:textId="66DF8005" w:rsidR="000F5C29" w:rsidRDefault="000F5C29" w:rsidP="000F5C29">
      <w:pPr>
        <w:numPr>
          <w:ilvl w:val="0"/>
          <w:numId w:val="20"/>
        </w:numPr>
        <w:spacing w:line="247" w:lineRule="auto"/>
        <w:rPr>
          <w:color w:val="231F20"/>
        </w:rPr>
      </w:pPr>
      <w:r w:rsidRPr="000F5C29">
        <w:rPr>
          <w:color w:val="231F20"/>
        </w:rPr>
        <w:t>How might a designated facilitator be beneficial to a team of collaborators?</w:t>
      </w:r>
    </w:p>
    <w:p w14:paraId="273F33BB" w14:textId="0B93A71A" w:rsidR="000F5C29" w:rsidRPr="000F5C29" w:rsidRDefault="000F5C29" w:rsidP="000F5C29">
      <w:pPr>
        <w:spacing w:line="247" w:lineRule="auto"/>
        <w:rPr>
          <w:color w:val="231F20"/>
          <w:sz w:val="10"/>
          <w:szCs w:val="10"/>
        </w:rPr>
      </w:pPr>
    </w:p>
    <w:p w14:paraId="06F781FC" w14:textId="6033033F" w:rsidR="000F5C29" w:rsidRDefault="000F5C29" w:rsidP="000F5C29">
      <w:pPr>
        <w:numPr>
          <w:ilvl w:val="0"/>
          <w:numId w:val="20"/>
        </w:numPr>
        <w:spacing w:line="247" w:lineRule="auto"/>
        <w:rPr>
          <w:color w:val="231F20"/>
        </w:rPr>
      </w:pPr>
      <w:r w:rsidRPr="000F5C29">
        <w:rPr>
          <w:color w:val="231F20"/>
        </w:rPr>
        <w:t>After hearing the segment about setting up a successful collaboration from the beginning, what approaches do you think would work for you?</w:t>
      </w:r>
    </w:p>
    <w:p w14:paraId="20107E6D" w14:textId="7C90DCBF" w:rsidR="000F5C29" w:rsidRPr="000F5C29" w:rsidRDefault="000F5C29" w:rsidP="000F5C29">
      <w:pPr>
        <w:spacing w:line="247" w:lineRule="auto"/>
        <w:rPr>
          <w:color w:val="231F20"/>
          <w:sz w:val="10"/>
          <w:szCs w:val="10"/>
        </w:rPr>
      </w:pPr>
    </w:p>
    <w:p w14:paraId="6042420A" w14:textId="77777777" w:rsidR="000F5C29" w:rsidRPr="000F5C29" w:rsidRDefault="000F5C29" w:rsidP="000F5C29">
      <w:pPr>
        <w:numPr>
          <w:ilvl w:val="0"/>
          <w:numId w:val="20"/>
        </w:numPr>
        <w:spacing w:line="247" w:lineRule="auto"/>
        <w:rPr>
          <w:color w:val="231F20"/>
        </w:rPr>
      </w:pPr>
      <w:r w:rsidRPr="000F5C29">
        <w:rPr>
          <w:color w:val="231F20"/>
        </w:rPr>
        <w:t>What are some characteristics that you think would be beneficial in a fellow collaborator?</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19BBB716" w14:textId="77777777" w:rsidR="000F5C29" w:rsidRPr="000F5C29" w:rsidRDefault="000F5C29" w:rsidP="000F5C29">
      <w:pPr>
        <w:numPr>
          <w:ilvl w:val="0"/>
          <w:numId w:val="21"/>
        </w:numPr>
        <w:rPr>
          <w:rFonts w:ascii="Leitura News Roman 1" w:hAnsi="Leitura News Roman 1"/>
          <w:color w:val="231F20"/>
        </w:rPr>
      </w:pPr>
      <w:r w:rsidRPr="000F5C29">
        <w:rPr>
          <w:rFonts w:ascii="Leitura News Roman 1" w:hAnsi="Leitura News Roman 1"/>
          <w:color w:val="231F20"/>
        </w:rPr>
        <w:t>Have students think about one of their past experiences with collaboration. What worked well? What didn’t work well? Based on what they learned in this episode, what might they have done differently?</w:t>
      </w:r>
    </w:p>
    <w:p w14:paraId="516B80FC" w14:textId="77777777" w:rsidR="000F5C29" w:rsidRPr="000F5C29" w:rsidRDefault="000F5C29" w:rsidP="000F5C29">
      <w:pPr>
        <w:rPr>
          <w:rFonts w:ascii="Leitura News Roman 1" w:hAnsi="Leitura News Roman 1"/>
          <w:color w:val="231F20"/>
        </w:rPr>
      </w:pPr>
    </w:p>
    <w:p w14:paraId="24403404" w14:textId="77777777" w:rsidR="000F5C29" w:rsidRPr="000F5C29" w:rsidRDefault="000F5C29" w:rsidP="000F5C29">
      <w:pPr>
        <w:numPr>
          <w:ilvl w:val="0"/>
          <w:numId w:val="21"/>
        </w:numPr>
        <w:rPr>
          <w:rFonts w:ascii="Leitura News Roman 1" w:hAnsi="Leitura News Roman 1"/>
          <w:color w:val="231F20"/>
        </w:rPr>
      </w:pPr>
      <w:r w:rsidRPr="000F5C29">
        <w:rPr>
          <w:rFonts w:ascii="Leitura News Roman 1" w:hAnsi="Leitura News Roman 1"/>
          <w:color w:val="231F20"/>
        </w:rPr>
        <w:t>Ask students to visit the show notes for this episode (</w:t>
      </w:r>
      <w:hyperlink r:id="rId10" w:history="1">
        <w:r w:rsidRPr="000F5C29">
          <w:rPr>
            <w:rStyle w:val="Hyperlink"/>
            <w:rFonts w:ascii="Leitura News Roman 1" w:hAnsi="Leitura News Roman 1"/>
          </w:rPr>
          <w:t>http://ecampus.oregonstate.edu/research/podcast/e6/</w:t>
        </w:r>
      </w:hyperlink>
      <w:r w:rsidRPr="000F5C29">
        <w:rPr>
          <w:rFonts w:ascii="Leitura News Roman 1" w:hAnsi="Leitura News Roman 1"/>
          <w:color w:val="231F20"/>
        </w:rPr>
        <w:t>) and look at an additional resource that is linked in connection with this episode. Students can write a short review of that resource to share with their peers</w:t>
      </w:r>
    </w:p>
    <w:p w14:paraId="4E184994" w14:textId="77777777" w:rsidR="000F5C29" w:rsidRPr="000F5C29" w:rsidRDefault="000F5C29" w:rsidP="000F5C29">
      <w:pPr>
        <w:rPr>
          <w:rFonts w:ascii="Leitura News Roman 1" w:hAnsi="Leitura News Roman 1"/>
          <w:color w:val="231F20"/>
        </w:rPr>
      </w:pPr>
    </w:p>
    <w:p w14:paraId="14CBA196" w14:textId="77777777" w:rsidR="000F5C29" w:rsidRPr="000F5C29" w:rsidRDefault="000F5C29" w:rsidP="000F5C29">
      <w:pPr>
        <w:numPr>
          <w:ilvl w:val="0"/>
          <w:numId w:val="21"/>
        </w:numPr>
        <w:rPr>
          <w:rFonts w:ascii="Leitura News Roman 1" w:hAnsi="Leitura News Roman 1"/>
          <w:color w:val="231F20"/>
        </w:rPr>
      </w:pPr>
      <w:r w:rsidRPr="000F5C29">
        <w:rPr>
          <w:rFonts w:ascii="Leitura News Roman 1" w:hAnsi="Leitura News Roman 1"/>
          <w:color w:val="231F20"/>
        </w:rPr>
        <w:t>Ask students to visit the show notes for this episode (</w:t>
      </w:r>
      <w:hyperlink r:id="rId11" w:history="1">
        <w:r w:rsidRPr="000F5C29">
          <w:rPr>
            <w:rStyle w:val="Hyperlink"/>
            <w:rFonts w:ascii="Leitura News Roman 1" w:hAnsi="Leitura News Roman 1"/>
          </w:rPr>
          <w:t>http://ecampus.oregonstate.edu/research/podcast/e6/</w:t>
        </w:r>
      </w:hyperlink>
      <w:r w:rsidRPr="000F5C29">
        <w:rPr>
          <w:rFonts w:ascii="Leitura News Roman 1" w:hAnsi="Leitura News Roman 1"/>
          <w:color w:val="231F20"/>
        </w:rPr>
        <w:t>) and post an additional resource connected to the content of the episode in the comments section.</w:t>
      </w:r>
    </w:p>
    <w:p w14:paraId="6302C3C4" w14:textId="574E9F8D" w:rsidR="000F5C29" w:rsidRPr="000F5C29" w:rsidRDefault="000F5C29" w:rsidP="000F5C29">
      <w:pPr>
        <w:ind w:firstLine="60"/>
        <w:rPr>
          <w:rFonts w:ascii="Leitura News Roman 1" w:hAnsi="Leitura News Roman 1"/>
          <w:color w:val="231F20"/>
        </w:rPr>
      </w:pPr>
    </w:p>
    <w:p w14:paraId="7C1D32F5" w14:textId="77777777" w:rsidR="000F5C29" w:rsidRPr="000F5C29" w:rsidRDefault="000F5C29" w:rsidP="000F5C29">
      <w:pPr>
        <w:numPr>
          <w:ilvl w:val="0"/>
          <w:numId w:val="21"/>
        </w:numPr>
        <w:rPr>
          <w:rFonts w:ascii="Leitura News Roman 1" w:hAnsi="Leitura News Roman 1"/>
          <w:color w:val="231F20"/>
        </w:rPr>
      </w:pPr>
      <w:r w:rsidRPr="000F5C29">
        <w:rPr>
          <w:rFonts w:ascii="Leitura News Roman 1" w:hAnsi="Leitura News Roman 1"/>
          <w:color w:val="231F20"/>
        </w:rPr>
        <w:t>Have students share questions that are raised for them based on the content of this episode or the content of the episode’s bonus clips. What would they ask Kirsten Behling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bookmarkStart w:id="0" w:name="_GoBack"/>
      <w:r w:rsidRPr="004C0201">
        <w:rPr>
          <w:b w:val="0"/>
        </w:rPr>
        <w:t>(APA, 6th edition)</w:t>
      </w:r>
      <w:bookmarkEnd w:id="0"/>
    </w:p>
    <w:p w14:paraId="4B2ED470" w14:textId="77777777" w:rsidR="0040010C" w:rsidRDefault="0040010C" w:rsidP="0040010C">
      <w:pPr>
        <w:rPr>
          <w:rFonts w:ascii="Leitura News Roman 1" w:hAnsi="Leitura News Roman 1"/>
          <w:color w:val="231F20"/>
          <w:sz w:val="20"/>
          <w:szCs w:val="20"/>
        </w:rPr>
      </w:pPr>
    </w:p>
    <w:p w14:paraId="5E98A09B" w14:textId="2936CB24"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0F5C29">
        <w:rPr>
          <w:rFonts w:ascii="Leitura News Roman 1" w:hAnsi="Leitura News Roman 1"/>
          <w:color w:val="231F20"/>
        </w:rPr>
        <w:t>. (Producer/host). (2016, May 9</w:t>
      </w:r>
      <w:r w:rsidRPr="00B016C4">
        <w:rPr>
          <w:rFonts w:ascii="Leitura News Roman 1" w:hAnsi="Leitura News Roman 1"/>
          <w:color w:val="231F20"/>
        </w:rPr>
        <w:t xml:space="preserve">). </w:t>
      </w:r>
      <w:r w:rsidR="000F5C29" w:rsidRPr="000F5C29">
        <w:rPr>
          <w:rFonts w:ascii="Leitura News Roman 1" w:hAnsi="Leitura News Roman 1"/>
          <w:i/>
          <w:color w:val="231F20"/>
        </w:rPr>
        <w:t xml:space="preserve">Kirsten Behling on Research Collaboration </w:t>
      </w:r>
      <w:r w:rsidRPr="00B016C4">
        <w:rPr>
          <w:rFonts w:ascii="Leitura News Roman 1" w:hAnsi="Leitura News Roman 1"/>
          <w:color w:val="231F20"/>
        </w:rPr>
        <w:t>[Audio podcast].</w:t>
      </w:r>
    </w:p>
    <w:p w14:paraId="0BC7AA72" w14:textId="33A33236"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0F5C29" w:rsidRPr="00154287">
          <w:rPr>
            <w:rStyle w:val="Hyperlink"/>
            <w:rFonts w:ascii="Leitura News Roman 1" w:hAnsi="Leitura News Roman 1"/>
          </w:rPr>
          <w:t>http://ecampus.oregonstate.edu/research/podcast/e6/</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4C0201"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14EA64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4C0201">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14EA64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4C0201">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4"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8"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0"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6"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8"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0"/>
  </w:num>
  <w:num w:numId="5">
    <w:abstractNumId w:val="18"/>
  </w:num>
  <w:num w:numId="6">
    <w:abstractNumId w:val="4"/>
  </w:num>
  <w:num w:numId="7">
    <w:abstractNumId w:val="16"/>
  </w:num>
  <w:num w:numId="8">
    <w:abstractNumId w:val="20"/>
  </w:num>
  <w:num w:numId="9">
    <w:abstractNumId w:val="5"/>
  </w:num>
  <w:num w:numId="10">
    <w:abstractNumId w:val="8"/>
  </w:num>
  <w:num w:numId="11">
    <w:abstractNumId w:val="17"/>
  </w:num>
  <w:num w:numId="12">
    <w:abstractNumId w:val="19"/>
  </w:num>
  <w:num w:numId="13">
    <w:abstractNumId w:val="9"/>
  </w:num>
  <w:num w:numId="14">
    <w:abstractNumId w:val="12"/>
  </w:num>
  <w:num w:numId="15">
    <w:abstractNumId w:val="13"/>
  </w:num>
  <w:num w:numId="16">
    <w:abstractNumId w:val="14"/>
  </w:num>
  <w:num w:numId="17">
    <w:abstractNumId w:val="11"/>
  </w:num>
  <w:num w:numId="18">
    <w:abstractNumId w:val="10"/>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23644"/>
    <w:rsid w:val="00130106"/>
    <w:rsid w:val="001F40AB"/>
    <w:rsid w:val="003A5DD7"/>
    <w:rsid w:val="0040010C"/>
    <w:rsid w:val="004C0201"/>
    <w:rsid w:val="006E636A"/>
    <w:rsid w:val="0072421F"/>
    <w:rsid w:val="007B51B7"/>
    <w:rsid w:val="0087446E"/>
    <w:rsid w:val="00984F43"/>
    <w:rsid w:val="00AD6B82"/>
    <w:rsid w:val="00B016C4"/>
    <w:rsid w:val="00B17121"/>
    <w:rsid w:val="00B62E72"/>
    <w:rsid w:val="00BA66A8"/>
    <w:rsid w:val="00DD0532"/>
    <w:rsid w:val="00E44C41"/>
    <w:rsid w:val="00EA19C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6/"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5</cp:revision>
  <cp:lastPrinted>2016-08-29T20:30:00Z</cp:lastPrinted>
  <dcterms:created xsi:type="dcterms:W3CDTF">2016-08-30T20:52:00Z</dcterms:created>
  <dcterms:modified xsi:type="dcterms:W3CDTF">2016-08-30T23:35:00Z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