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64AE9BD9" w:rsidR="00984F43" w:rsidRPr="00984F43" w:rsidRDefault="0008589E" w:rsidP="00920E93">
      <w:pPr>
        <w:pStyle w:val="Heading1"/>
        <w:jc w:val="center"/>
        <w:rPr>
          <w:sz w:val="28"/>
          <w:szCs w:val="28"/>
        </w:rPr>
      </w:pPr>
      <w:r w:rsidRPr="0008589E">
        <w:rPr>
          <w:sz w:val="28"/>
          <w:szCs w:val="28"/>
        </w:rPr>
        <w:lastRenderedPageBreak/>
        <w:t xml:space="preserve">Dr. Christopher McKnight Nichols on the Importance of the Humanities </w:t>
      </w:r>
      <w:r w:rsidR="003A5DD7" w:rsidRPr="006733DF">
        <w:rPr>
          <w:sz w:val="28"/>
          <w:szCs w:val="28"/>
        </w:rPr>
        <w:t>[</w:t>
      </w:r>
      <w:proofErr w:type="spellStart"/>
      <w:r>
        <w:rPr>
          <w:sz w:val="28"/>
          <w:szCs w:val="28"/>
        </w:rPr>
        <w:t>xxxx</w:t>
      </w:r>
      <w:proofErr w:type="spellEnd"/>
      <w:r w:rsidR="003A5DD7" w:rsidRPr="00984F43">
        <w:rPr>
          <w:sz w:val="28"/>
          <w:szCs w:val="28"/>
        </w:rPr>
        <w:t>]</w:t>
      </w:r>
    </w:p>
    <w:p w14:paraId="0DE0666D" w14:textId="51B3842B"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8589E">
        <w:rPr>
          <w:rFonts w:ascii="LeituraSans-Grot1"/>
          <w:color w:val="231F20"/>
          <w:sz w:val="24"/>
          <w:szCs w:val="24"/>
        </w:rPr>
        <w:t>60</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6238211A"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08589E">
        <w:rPr>
          <w:rFonts w:ascii="LeituraNews-Roman1" w:eastAsia="LeituraNews-Roman1" w:hAnsi="LeituraNews-Roman1" w:cs="LeituraNews-Roman1"/>
          <w:sz w:val="22"/>
          <w:szCs w:val="22"/>
        </w:rPr>
        <w:t xml:space="preserve">the guest is </w:t>
      </w:r>
      <w:r w:rsidR="0008589E" w:rsidRPr="0008589E">
        <w:rPr>
          <w:rFonts w:ascii="LeituraNews-Roman1" w:eastAsia="LeituraNews-Roman1" w:hAnsi="LeituraNews-Roman1" w:cs="LeituraNews-Roman1"/>
          <w:sz w:val="22"/>
          <w:szCs w:val="22"/>
        </w:rPr>
        <w:t xml:space="preserve">Dr. Christopher McKnight Nichols is Associate Professor of History at Oregon State University and Director of OSU's Center for the Humanities. He specializes in the history of the United States and its relationship to the rest of the world, particularly in the areas of isolationism, internationalism, and globalization. In addition, he is an expert on modern U.S. intellectual, cultural, and political history, with an emphasis on the Gilded Age </w:t>
      </w:r>
      <w:r w:rsidR="0008589E" w:rsidRPr="000662E7">
        <w:rPr>
          <w:rFonts w:ascii="LeituraNews-Roman1" w:eastAsia="LeituraNews-Roman1" w:hAnsi="LeituraNews-Roman1" w:cs="LeituraNews-Roman1"/>
          <w:sz w:val="22"/>
          <w:szCs w:val="22"/>
        </w:rPr>
        <w:t xml:space="preserve">and Progressive Era (1880-1920) through the present. He is author of </w:t>
      </w:r>
      <w:r w:rsidR="0008589E" w:rsidRPr="000662E7">
        <w:rPr>
          <w:rFonts w:ascii="LeituraNews-Roman1" w:eastAsia="LeituraNews-Roman1" w:hAnsi="LeituraNews-Roman1" w:cs="LeituraNews-Roman1"/>
          <w:i/>
          <w:sz w:val="22"/>
          <w:szCs w:val="22"/>
        </w:rPr>
        <w:t>Promise and Peril: America at the Dawn of a Global Age</w:t>
      </w:r>
      <w:r w:rsidR="0008589E" w:rsidRPr="000662E7">
        <w:rPr>
          <w:rFonts w:ascii="LeituraNews-Roman1" w:eastAsia="LeituraNews-Roman1" w:hAnsi="LeituraNews-Roman1" w:cs="LeituraNews-Roman1"/>
          <w:sz w:val="22"/>
          <w:szCs w:val="22"/>
        </w:rPr>
        <w:t xml:space="preserve"> (Harvard UP, 2011, 2015), co-editor and co-author, </w:t>
      </w:r>
      <w:r w:rsidR="0008589E" w:rsidRPr="000662E7">
        <w:rPr>
          <w:rFonts w:ascii="LeituraNews-Roman1" w:eastAsia="LeituraNews-Roman1" w:hAnsi="LeituraNews-Roman1" w:cs="LeituraNews-Roman1"/>
          <w:i/>
          <w:sz w:val="22"/>
          <w:szCs w:val="22"/>
        </w:rPr>
        <w:t>Prophesies of Godlessness: Predictions of America's Imminent Secularization from the Puritans to the Present Day</w:t>
      </w:r>
      <w:r w:rsidR="0008589E" w:rsidRPr="000662E7">
        <w:rPr>
          <w:rFonts w:ascii="LeituraNews-Roman1" w:eastAsia="LeituraNews-Roman1" w:hAnsi="LeituraNews-Roman1" w:cs="LeituraNews-Roman1"/>
          <w:sz w:val="22"/>
          <w:szCs w:val="22"/>
        </w:rPr>
        <w:t xml:space="preserve"> (Oxford UP, 2008), Senior Editor, </w:t>
      </w:r>
      <w:r w:rsidR="0008589E" w:rsidRPr="000662E7">
        <w:rPr>
          <w:rFonts w:ascii="LeituraNews-Roman1" w:eastAsia="LeituraNews-Roman1" w:hAnsi="LeituraNews-Roman1" w:cs="LeituraNews-Roman1"/>
          <w:i/>
          <w:sz w:val="22"/>
          <w:szCs w:val="22"/>
        </w:rPr>
        <w:t>Oxford Encyclopedia of American Military and Diplomatic History</w:t>
      </w:r>
      <w:r w:rsidR="0008589E" w:rsidRPr="000662E7">
        <w:rPr>
          <w:rFonts w:ascii="LeituraNews-Roman1" w:eastAsia="LeituraNews-Roman1" w:hAnsi="LeituraNews-Roman1" w:cs="LeituraNews-Roman1"/>
          <w:sz w:val="22"/>
          <w:szCs w:val="22"/>
        </w:rPr>
        <w:t xml:space="preserve"> (2013), co-editor, Wiley Blackwell </w:t>
      </w:r>
      <w:r w:rsidR="0008589E" w:rsidRPr="000662E7">
        <w:rPr>
          <w:rFonts w:ascii="LeituraNews-Roman1" w:eastAsia="LeituraNews-Roman1" w:hAnsi="LeituraNews-Roman1" w:cs="LeituraNews-Roman1"/>
          <w:i/>
          <w:sz w:val="22"/>
          <w:szCs w:val="22"/>
        </w:rPr>
        <w:t xml:space="preserve">Companion to the Gilded Age and Progressive Era </w:t>
      </w:r>
      <w:r w:rsidR="0008589E" w:rsidRPr="000662E7">
        <w:rPr>
          <w:rFonts w:ascii="LeituraNews-Roman1" w:eastAsia="LeituraNews-Roman1" w:hAnsi="LeituraNews-Roman1" w:cs="LeituraNews-Roman1"/>
          <w:sz w:val="22"/>
          <w:szCs w:val="22"/>
        </w:rPr>
        <w:t xml:space="preserve">(2017), and co-organizer and co-editor of the forthcoming </w:t>
      </w:r>
      <w:r w:rsidR="0008589E" w:rsidRPr="000662E7">
        <w:rPr>
          <w:rFonts w:ascii="LeituraNews-Roman1" w:eastAsia="LeituraNews-Roman1" w:hAnsi="LeituraNews-Roman1" w:cs="LeituraNews-Roman1"/>
          <w:i/>
          <w:sz w:val="22"/>
          <w:szCs w:val="22"/>
        </w:rPr>
        <w:t>Rethinking Grand Strategy</w:t>
      </w:r>
      <w:r w:rsidR="0008589E" w:rsidRPr="000662E7">
        <w:rPr>
          <w:rFonts w:ascii="LeituraNews-Roman1" w:eastAsia="LeituraNews-Roman1" w:hAnsi="LeituraNews-Roman1" w:cs="LeituraNews-Roman1"/>
          <w:sz w:val="22"/>
          <w:szCs w:val="22"/>
        </w:rPr>
        <w:t xml:space="preserve"> (Oxford). He is at work on several new book projects. Nichols is a frequent commentator on air, online, and in print on the historical dimensions of contemporary U.S. foreign policy and politics. He is a 2016 Andrew</w:t>
      </w:r>
      <w:r w:rsidR="0008589E" w:rsidRPr="0008589E">
        <w:rPr>
          <w:rFonts w:ascii="LeituraNews-Roman1" w:eastAsia="LeituraNews-Roman1" w:hAnsi="LeituraNews-Roman1" w:cs="LeituraNews-Roman1"/>
          <w:sz w:val="22"/>
          <w:szCs w:val="22"/>
        </w:rPr>
        <w:t xml:space="preserve"> Carnegie Fellow and is a permanent member of the Council on Foreign Relations.</w:t>
      </w:r>
    </w:p>
    <w:p w14:paraId="433BD663" w14:textId="20281DAC" w:rsidR="0063494E" w:rsidRPr="003C1499" w:rsidRDefault="0063494E" w:rsidP="003C1499">
      <w:pPr>
        <w:pStyle w:val="BodyText"/>
        <w:ind w:left="106"/>
        <w:rPr>
          <w:sz w:val="22"/>
          <w:szCs w:val="22"/>
        </w:rPr>
      </w:pPr>
    </w:p>
    <w:p w14:paraId="7CAAFA89" w14:textId="03F927F1" w:rsidR="00FF3462" w:rsidRPr="00E93D51" w:rsidRDefault="00827232" w:rsidP="003C1499">
      <w:pPr>
        <w:pStyle w:val="BodyText"/>
        <w:ind w:left="106"/>
        <w:rPr>
          <w:rFonts w:ascii="Times New Roman" w:eastAsia="Times New Roman" w:hAnsi="Times New Roman" w:cs="Times New Roman"/>
          <w:sz w:val="22"/>
          <w:szCs w:val="22"/>
        </w:rPr>
      </w:pPr>
      <w:r w:rsidRPr="00E93D51">
        <w:rPr>
          <w:i/>
          <w:color w:val="231F20"/>
          <w:sz w:val="22"/>
          <w:szCs w:val="22"/>
        </w:rPr>
        <w:t>Segment One</w:t>
      </w:r>
      <w:r w:rsidR="00A32C75" w:rsidRPr="00E93D51">
        <w:rPr>
          <w:color w:val="231F20"/>
          <w:sz w:val="22"/>
          <w:szCs w:val="22"/>
        </w:rPr>
        <w:t xml:space="preserve"> [</w:t>
      </w:r>
      <w:r w:rsidR="00E93D51" w:rsidRPr="00E93D51">
        <w:rPr>
          <w:color w:val="231F20"/>
          <w:sz w:val="22"/>
          <w:szCs w:val="22"/>
        </w:rPr>
        <w:t>00:00-10:42</w:t>
      </w:r>
      <w:r w:rsidR="00F84916" w:rsidRPr="00E93D51">
        <w:rPr>
          <w:color w:val="231F20"/>
          <w:sz w:val="22"/>
          <w:szCs w:val="22"/>
        </w:rPr>
        <w:t xml:space="preserve">] </w:t>
      </w:r>
      <w:r w:rsidRPr="00E93D51">
        <w:rPr>
          <w:color w:val="231F20"/>
          <w:sz w:val="22"/>
          <w:szCs w:val="22"/>
        </w:rPr>
        <w:t>- In this segment,</w:t>
      </w:r>
      <w:r w:rsidR="006133D2" w:rsidRPr="00E93D51">
        <w:rPr>
          <w:color w:val="231F20"/>
          <w:sz w:val="22"/>
          <w:szCs w:val="22"/>
        </w:rPr>
        <w:t xml:space="preserve"> </w:t>
      </w:r>
      <w:r w:rsidR="003635C4" w:rsidRPr="003635C4">
        <w:rPr>
          <w:color w:val="231F20"/>
          <w:sz w:val="22"/>
          <w:szCs w:val="22"/>
        </w:rPr>
        <w:t>Chris shares about some of his current research on isolationism.</w:t>
      </w:r>
    </w:p>
    <w:p w14:paraId="737FB3B8" w14:textId="7215CD8D" w:rsidR="0063494E" w:rsidRPr="00E93D51" w:rsidRDefault="0063494E" w:rsidP="003635C4">
      <w:pPr>
        <w:pStyle w:val="BodyText"/>
        <w:rPr>
          <w:i/>
          <w:color w:val="231F20"/>
          <w:sz w:val="22"/>
          <w:szCs w:val="22"/>
        </w:rPr>
      </w:pPr>
    </w:p>
    <w:p w14:paraId="0E5140EA" w14:textId="6702F5C1" w:rsidR="0063494E" w:rsidRPr="00E93D51" w:rsidRDefault="00827232" w:rsidP="003C1499">
      <w:pPr>
        <w:pStyle w:val="BodyText"/>
        <w:ind w:left="106"/>
        <w:rPr>
          <w:color w:val="231F20"/>
          <w:sz w:val="22"/>
          <w:szCs w:val="22"/>
        </w:rPr>
      </w:pPr>
      <w:r w:rsidRPr="00E93D51">
        <w:rPr>
          <w:i/>
          <w:color w:val="231F20"/>
          <w:sz w:val="22"/>
          <w:szCs w:val="22"/>
        </w:rPr>
        <w:t>Segment Two</w:t>
      </w:r>
      <w:r w:rsidRPr="00E93D51">
        <w:rPr>
          <w:color w:val="231F20"/>
          <w:sz w:val="22"/>
          <w:szCs w:val="22"/>
        </w:rPr>
        <w:t xml:space="preserve"> [</w:t>
      </w:r>
      <w:r w:rsidR="00E93D51" w:rsidRPr="00E93D51">
        <w:rPr>
          <w:color w:val="231F20"/>
          <w:sz w:val="22"/>
          <w:szCs w:val="22"/>
        </w:rPr>
        <w:t>10:43-21:03</w:t>
      </w:r>
      <w:r w:rsidRPr="00E93D51">
        <w:rPr>
          <w:color w:val="231F20"/>
          <w:sz w:val="22"/>
          <w:szCs w:val="22"/>
        </w:rPr>
        <w:t>] - In this segment,</w:t>
      </w:r>
      <w:r w:rsidR="003635C4">
        <w:rPr>
          <w:color w:val="231F20"/>
          <w:sz w:val="22"/>
          <w:szCs w:val="22"/>
        </w:rPr>
        <w:t xml:space="preserve"> </w:t>
      </w:r>
      <w:r w:rsidR="003635C4" w:rsidRPr="003635C4">
        <w:rPr>
          <w:color w:val="231F20"/>
          <w:sz w:val="22"/>
          <w:szCs w:val="22"/>
        </w:rPr>
        <w:t>Chris shares about his experience directing Oregon State's Center for the Humanities.</w:t>
      </w:r>
    </w:p>
    <w:p w14:paraId="58A19FA2" w14:textId="4D4B9C70" w:rsidR="003C1499" w:rsidRPr="00E93D51" w:rsidRDefault="003C1499" w:rsidP="003635C4">
      <w:pPr>
        <w:pStyle w:val="BodyText"/>
        <w:rPr>
          <w:i/>
          <w:sz w:val="22"/>
          <w:szCs w:val="22"/>
        </w:rPr>
      </w:pPr>
    </w:p>
    <w:p w14:paraId="31623AB1" w14:textId="08D73EE2" w:rsidR="003C1499" w:rsidRPr="003635C4" w:rsidRDefault="00441653" w:rsidP="003635C4">
      <w:pPr>
        <w:pStyle w:val="BodyText"/>
        <w:ind w:left="106"/>
        <w:rPr>
          <w:sz w:val="22"/>
          <w:szCs w:val="22"/>
        </w:rPr>
      </w:pPr>
      <w:r w:rsidRPr="00E93D51">
        <w:rPr>
          <w:i/>
          <w:sz w:val="22"/>
          <w:szCs w:val="22"/>
        </w:rPr>
        <w:t>Segment Three</w:t>
      </w:r>
      <w:r w:rsidRPr="00E93D51">
        <w:rPr>
          <w:sz w:val="22"/>
          <w:szCs w:val="22"/>
        </w:rPr>
        <w:t xml:space="preserve"> [</w:t>
      </w:r>
      <w:r w:rsidR="00E93D51" w:rsidRPr="00E93D51">
        <w:rPr>
          <w:sz w:val="22"/>
          <w:szCs w:val="22"/>
        </w:rPr>
        <w:t>21:04-33:27</w:t>
      </w:r>
      <w:r w:rsidRPr="00E93D51">
        <w:rPr>
          <w:sz w:val="22"/>
          <w:szCs w:val="22"/>
        </w:rPr>
        <w:t>] - In this segment,</w:t>
      </w:r>
      <w:r w:rsidR="003635C4">
        <w:rPr>
          <w:sz w:val="22"/>
          <w:szCs w:val="22"/>
        </w:rPr>
        <w:t xml:space="preserve"> </w:t>
      </w:r>
      <w:r w:rsidR="003635C4" w:rsidRPr="003635C4">
        <w:rPr>
          <w:sz w:val="22"/>
          <w:szCs w:val="22"/>
        </w:rPr>
        <w:t>Chris discusses his strategies for sharing his research more broadly.</w:t>
      </w:r>
    </w:p>
    <w:p w14:paraId="457F20B1" w14:textId="70009440" w:rsidR="003C1499" w:rsidRDefault="003C1499" w:rsidP="003635C4">
      <w:pPr>
        <w:pStyle w:val="BodyText"/>
        <w:rPr>
          <w:i/>
          <w:sz w:val="22"/>
          <w:szCs w:val="22"/>
        </w:rPr>
      </w:pPr>
    </w:p>
    <w:p w14:paraId="47825445" w14:textId="4BE3E628" w:rsidR="003C1499" w:rsidRDefault="003C1499" w:rsidP="003635C4">
      <w:pPr>
        <w:pStyle w:val="BodyText"/>
        <w:rPr>
          <w:i/>
          <w:sz w:val="22"/>
          <w:szCs w:val="22"/>
        </w:rPr>
      </w:pPr>
    </w:p>
    <w:p w14:paraId="60183F3C" w14:textId="46DD7320" w:rsidR="003C1499" w:rsidRDefault="003C1499" w:rsidP="003635C4">
      <w:pPr>
        <w:pStyle w:val="BodyText"/>
        <w:rPr>
          <w:i/>
          <w:sz w:val="22"/>
          <w:szCs w:val="22"/>
        </w:rPr>
      </w:pPr>
    </w:p>
    <w:p w14:paraId="3896650C" w14:textId="77777777" w:rsidR="003635C4" w:rsidRDefault="003635C4" w:rsidP="003635C4">
      <w:pPr>
        <w:pStyle w:val="BodyText"/>
        <w:rPr>
          <w:i/>
          <w:sz w:val="22"/>
          <w:szCs w:val="22"/>
        </w:rPr>
      </w:pPr>
    </w:p>
    <w:p w14:paraId="1189392F" w14:textId="77777777" w:rsidR="003C1499" w:rsidRDefault="003C1499" w:rsidP="003C1499">
      <w:pPr>
        <w:pStyle w:val="BodyText"/>
        <w:ind w:left="106"/>
        <w:rPr>
          <w:i/>
          <w:sz w:val="22"/>
          <w:szCs w:val="22"/>
        </w:rPr>
      </w:pPr>
    </w:p>
    <w:p w14:paraId="79087237" w14:textId="2E7B2F73" w:rsidR="003C1499" w:rsidRPr="003C1499" w:rsidRDefault="003C1499" w:rsidP="003C1499">
      <w:pPr>
        <w:pStyle w:val="BodyText"/>
        <w:ind w:left="106"/>
        <w:rPr>
          <w:sz w:val="22"/>
          <w:szCs w:val="22"/>
        </w:rPr>
      </w:pPr>
      <w:r w:rsidRPr="003C1499">
        <w:rPr>
          <w:i/>
          <w:sz w:val="22"/>
          <w:szCs w:val="22"/>
        </w:rPr>
        <w:t>Bonus Clip #1</w:t>
      </w:r>
      <w:r w:rsidRPr="003C1499">
        <w:rPr>
          <w:sz w:val="22"/>
          <w:szCs w:val="22"/>
        </w:rPr>
        <w:t xml:space="preserve"> [00:00-04:34]: The Process of Being Nominated for a Carnegie Fellowship</w:t>
      </w:r>
    </w:p>
    <w:p w14:paraId="6A328BBF" w14:textId="7E38C24F" w:rsidR="003C1499" w:rsidRPr="003C1499" w:rsidRDefault="003C1499" w:rsidP="003C1499">
      <w:pPr>
        <w:pStyle w:val="BodyText"/>
        <w:rPr>
          <w:sz w:val="22"/>
          <w:szCs w:val="22"/>
        </w:rPr>
      </w:pPr>
    </w:p>
    <w:p w14:paraId="30282050" w14:textId="55F12B22" w:rsidR="003C1499" w:rsidRPr="003C1499" w:rsidRDefault="003C1499" w:rsidP="003C1499">
      <w:pPr>
        <w:pStyle w:val="BodyText"/>
        <w:ind w:left="106"/>
        <w:rPr>
          <w:sz w:val="22"/>
          <w:szCs w:val="22"/>
        </w:rPr>
      </w:pPr>
      <w:r w:rsidRPr="003C1499">
        <w:rPr>
          <w:i/>
          <w:sz w:val="22"/>
          <w:szCs w:val="22"/>
        </w:rPr>
        <w:t>Bonus Clip #2</w:t>
      </w:r>
      <w:r w:rsidRPr="003C1499">
        <w:rPr>
          <w:sz w:val="22"/>
          <w:szCs w:val="22"/>
        </w:rPr>
        <w:t xml:space="preserve"> [00:00-06:46]: Defining Isolationism</w:t>
      </w:r>
    </w:p>
    <w:p w14:paraId="525FDD63" w14:textId="325D5359" w:rsidR="003C1499" w:rsidRPr="003C1499" w:rsidRDefault="003C1499" w:rsidP="003C1499">
      <w:pPr>
        <w:pStyle w:val="BodyText"/>
        <w:spacing w:line="264" w:lineRule="auto"/>
        <w:ind w:left="106" w:right="154"/>
        <w:rPr>
          <w:bCs/>
          <w:color w:val="231F20"/>
          <w:sz w:val="22"/>
          <w:szCs w:val="22"/>
        </w:rPr>
      </w:pPr>
    </w:p>
    <w:p w14:paraId="465E911C" w14:textId="2D29ADC3" w:rsidR="003C1499" w:rsidRPr="000662E7" w:rsidRDefault="003C1499" w:rsidP="003C1499">
      <w:pPr>
        <w:pStyle w:val="BodyText"/>
        <w:spacing w:line="264" w:lineRule="auto"/>
        <w:ind w:left="106" w:right="154"/>
        <w:rPr>
          <w:color w:val="231F20"/>
          <w:sz w:val="22"/>
          <w:szCs w:val="22"/>
        </w:rPr>
      </w:pPr>
      <w:r w:rsidRPr="000662E7">
        <w:rPr>
          <w:bCs/>
          <w:i/>
          <w:color w:val="231F20"/>
          <w:sz w:val="22"/>
          <w:szCs w:val="22"/>
        </w:rPr>
        <w:t xml:space="preserve">Bonus Clip #3 </w:t>
      </w:r>
      <w:r w:rsidRPr="000662E7">
        <w:rPr>
          <w:color w:val="231F20"/>
          <w:sz w:val="22"/>
          <w:szCs w:val="22"/>
        </w:rPr>
        <w:t>[00:00-05:02]</w:t>
      </w:r>
      <w:r w:rsidRPr="000662E7">
        <w:rPr>
          <w:bCs/>
          <w:color w:val="231F20"/>
          <w:sz w:val="22"/>
          <w:szCs w:val="22"/>
        </w:rPr>
        <w:t>: Chris's Work as a Carnegie Fellow</w:t>
      </w:r>
    </w:p>
    <w:p w14:paraId="38C67497" w14:textId="3A4938BC" w:rsidR="003C1499" w:rsidRPr="000662E7" w:rsidRDefault="003C1499" w:rsidP="003C1499">
      <w:pPr>
        <w:pStyle w:val="BodyText"/>
        <w:spacing w:line="264" w:lineRule="auto"/>
        <w:ind w:right="154"/>
        <w:rPr>
          <w:color w:val="231F20"/>
          <w:sz w:val="22"/>
          <w:szCs w:val="22"/>
        </w:rPr>
      </w:pPr>
    </w:p>
    <w:p w14:paraId="307392DB" w14:textId="73B32291" w:rsidR="003C1499" w:rsidRPr="000662E7" w:rsidRDefault="003C1499" w:rsidP="003C1499">
      <w:pPr>
        <w:pStyle w:val="BodyText"/>
        <w:spacing w:line="264" w:lineRule="auto"/>
        <w:ind w:left="106" w:right="154"/>
        <w:rPr>
          <w:bCs/>
          <w:color w:val="231F20"/>
          <w:sz w:val="22"/>
          <w:szCs w:val="22"/>
        </w:rPr>
      </w:pPr>
      <w:r w:rsidRPr="000662E7">
        <w:rPr>
          <w:bCs/>
          <w:i/>
          <w:color w:val="231F20"/>
          <w:sz w:val="22"/>
          <w:szCs w:val="22"/>
        </w:rPr>
        <w:t xml:space="preserve">Bonus Clip #4 </w:t>
      </w:r>
      <w:r w:rsidRPr="000662E7">
        <w:rPr>
          <w:color w:val="231F20"/>
          <w:sz w:val="22"/>
          <w:szCs w:val="22"/>
        </w:rPr>
        <w:t>[00:00-06:29]</w:t>
      </w:r>
      <w:r w:rsidRPr="000662E7">
        <w:rPr>
          <w:bCs/>
          <w:color w:val="231F20"/>
          <w:sz w:val="22"/>
          <w:szCs w:val="22"/>
        </w:rPr>
        <w:t>: Chris's Interpretation of Grand Strategy</w:t>
      </w:r>
    </w:p>
    <w:p w14:paraId="3F52968F" w14:textId="1607370D" w:rsidR="003C1499" w:rsidRPr="003C1499" w:rsidRDefault="003C1499" w:rsidP="003C1499">
      <w:pPr>
        <w:pStyle w:val="BodyText"/>
        <w:spacing w:line="264" w:lineRule="auto"/>
        <w:ind w:right="154"/>
        <w:rPr>
          <w:color w:val="231F20"/>
          <w:sz w:val="22"/>
          <w:szCs w:val="22"/>
        </w:rPr>
      </w:pPr>
    </w:p>
    <w:p w14:paraId="4198C18F" w14:textId="492703AB" w:rsidR="00FF3462" w:rsidRPr="003C1499" w:rsidRDefault="003C1499" w:rsidP="003C1499">
      <w:pPr>
        <w:pStyle w:val="BodyText"/>
        <w:spacing w:line="264" w:lineRule="auto"/>
        <w:ind w:left="106" w:right="154"/>
        <w:rPr>
          <w:bCs/>
          <w:color w:val="231F20"/>
          <w:sz w:val="22"/>
          <w:szCs w:val="22"/>
        </w:rPr>
      </w:pPr>
      <w:r w:rsidRPr="003C1499">
        <w:rPr>
          <w:bCs/>
          <w:i/>
          <w:color w:val="231F20"/>
          <w:sz w:val="22"/>
          <w:szCs w:val="22"/>
        </w:rPr>
        <w:t xml:space="preserve">Bonus Clip #5 </w:t>
      </w:r>
      <w:r w:rsidR="000662E7">
        <w:rPr>
          <w:color w:val="231F20"/>
          <w:sz w:val="22"/>
          <w:szCs w:val="22"/>
        </w:rPr>
        <w:t>[</w:t>
      </w:r>
      <w:r w:rsidRPr="003C1499">
        <w:rPr>
          <w:color w:val="231F20"/>
          <w:sz w:val="22"/>
          <w:szCs w:val="22"/>
        </w:rPr>
        <w:t>00:00-05:25]</w:t>
      </w:r>
      <w:r w:rsidRPr="003C1499">
        <w:rPr>
          <w:b/>
          <w:bCs/>
          <w:color w:val="231F20"/>
          <w:sz w:val="22"/>
          <w:szCs w:val="22"/>
        </w:rPr>
        <w:t xml:space="preserve">: </w:t>
      </w:r>
      <w:r w:rsidRPr="003C1499">
        <w:rPr>
          <w:bCs/>
          <w:color w:val="231F20"/>
          <w:sz w:val="22"/>
          <w:szCs w:val="22"/>
        </w:rPr>
        <w:t>Chris's Interpretation of Grand Strategy</w:t>
      </w:r>
    </w:p>
    <w:p w14:paraId="464F1179" w14:textId="77777777" w:rsidR="006133D2" w:rsidRDefault="006133D2" w:rsidP="007770AD">
      <w:pPr>
        <w:pStyle w:val="BodyText"/>
        <w:spacing w:line="264" w:lineRule="auto"/>
        <w:ind w:right="154"/>
        <w:rPr>
          <w:sz w:val="16"/>
          <w:szCs w:val="16"/>
        </w:rPr>
      </w:pP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5D06832B" w14:textId="233BE444" w:rsidR="00387142" w:rsidRDefault="001151B1" w:rsidP="003C1499">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08589E" w:rsidRPr="005A1A35">
          <w:rPr>
            <w:rStyle w:val="Hyperlink"/>
            <w:sz w:val="22"/>
            <w:szCs w:val="22"/>
          </w:rPr>
          <w:t>http://ecampus.oregonstate.edu/research/podcast/e60/</w:t>
        </w:r>
      </w:hyperlink>
    </w:p>
    <w:p w14:paraId="7CD934C6" w14:textId="499E44AC" w:rsidR="008118FF" w:rsidRDefault="008118FF" w:rsidP="00E73618">
      <w:pPr>
        <w:pStyle w:val="BodyText"/>
        <w:spacing w:line="264" w:lineRule="auto"/>
        <w:ind w:left="106" w:right="154"/>
        <w:rPr>
          <w:rStyle w:val="Hyperlink"/>
          <w:sz w:val="22"/>
          <w:szCs w:val="22"/>
        </w:rPr>
      </w:pPr>
    </w:p>
    <w:p w14:paraId="6EEB5397" w14:textId="7771D808"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r w:rsidR="008F283F">
        <w:t xml:space="preserve"> </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9D4D56">
      <w:pPr>
        <w:pStyle w:val="BodyText"/>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9D4D56">
      <w:pPr>
        <w:pStyle w:val="BodyText"/>
        <w:ind w:left="124" w:right="153" w:firstLine="4"/>
        <w:rPr>
          <w:color w:val="231F20"/>
          <w:sz w:val="12"/>
          <w:szCs w:val="12"/>
        </w:rPr>
      </w:pPr>
    </w:p>
    <w:p w14:paraId="5FCD69E5" w14:textId="5F9653C1" w:rsidR="00A23C95" w:rsidRDefault="00B015FB" w:rsidP="009D4D56">
      <w:pPr>
        <w:pStyle w:val="ListParagraph"/>
        <w:numPr>
          <w:ilvl w:val="0"/>
          <w:numId w:val="16"/>
        </w:numPr>
        <w:tabs>
          <w:tab w:val="left" w:pos="501"/>
        </w:tabs>
        <w:spacing w:after="120" w:line="240" w:lineRule="auto"/>
        <w:ind w:right="374"/>
        <w:rPr>
          <w:color w:val="231F20"/>
        </w:rPr>
      </w:pPr>
      <w:r>
        <w:rPr>
          <w:color w:val="231F20"/>
        </w:rPr>
        <w:t>D</w:t>
      </w:r>
      <w:r w:rsidR="008856B9">
        <w:rPr>
          <w:color w:val="231F20"/>
        </w:rPr>
        <w:t>iscuss</w:t>
      </w:r>
      <w:r w:rsidR="000F2503">
        <w:rPr>
          <w:color w:val="231F20"/>
        </w:rPr>
        <w:t xml:space="preserve"> </w:t>
      </w:r>
      <w:r w:rsidR="00211BA1">
        <w:rPr>
          <w:color w:val="231F20"/>
        </w:rPr>
        <w:t>challenges associated with offering public commentary as an academic</w:t>
      </w:r>
    </w:p>
    <w:p w14:paraId="65D15C19" w14:textId="0E47A2DD" w:rsidR="006B09DB" w:rsidRDefault="0022529F" w:rsidP="009D4D56">
      <w:pPr>
        <w:pStyle w:val="ListParagraph"/>
        <w:numPr>
          <w:ilvl w:val="0"/>
          <w:numId w:val="16"/>
        </w:numPr>
        <w:tabs>
          <w:tab w:val="left" w:pos="501"/>
        </w:tabs>
        <w:spacing w:after="120" w:line="240" w:lineRule="auto"/>
        <w:ind w:right="374"/>
        <w:rPr>
          <w:color w:val="231F20"/>
        </w:rPr>
      </w:pPr>
      <w:r>
        <w:rPr>
          <w:color w:val="231F20"/>
        </w:rPr>
        <w:t>Describe the process of being nominated for a Carnegie Fellow</w:t>
      </w:r>
    </w:p>
    <w:p w14:paraId="7AD9C00E" w14:textId="01948277" w:rsidR="00CA3EF3" w:rsidRPr="007925BC" w:rsidRDefault="0022529F" w:rsidP="009D4D56">
      <w:pPr>
        <w:pStyle w:val="ListParagraph"/>
        <w:numPr>
          <w:ilvl w:val="0"/>
          <w:numId w:val="16"/>
        </w:numPr>
        <w:tabs>
          <w:tab w:val="left" w:pos="501"/>
        </w:tabs>
        <w:spacing w:after="120" w:line="240" w:lineRule="auto"/>
        <w:ind w:right="374"/>
        <w:rPr>
          <w:color w:val="231F20"/>
        </w:rPr>
      </w:pPr>
      <w:r>
        <w:rPr>
          <w:color w:val="231F20"/>
        </w:rPr>
        <w:t>Define isolationism</w:t>
      </w:r>
    </w:p>
    <w:p w14:paraId="1AFF83B5" w14:textId="6B7E0791" w:rsidR="006B09DB" w:rsidRDefault="008667F7" w:rsidP="009D4D56">
      <w:pPr>
        <w:pStyle w:val="ListParagraph"/>
        <w:numPr>
          <w:ilvl w:val="0"/>
          <w:numId w:val="16"/>
        </w:numPr>
        <w:tabs>
          <w:tab w:val="left" w:pos="501"/>
        </w:tabs>
        <w:spacing w:after="120" w:line="240" w:lineRule="auto"/>
        <w:ind w:right="374"/>
        <w:rPr>
          <w:color w:val="231F20"/>
        </w:rPr>
      </w:pPr>
      <w:r>
        <w:rPr>
          <w:color w:val="231F20"/>
        </w:rPr>
        <w:t>Provide an example of</w:t>
      </w:r>
      <w:r w:rsidR="00A77B86">
        <w:rPr>
          <w:color w:val="231F20"/>
        </w:rPr>
        <w:t xml:space="preserve"> grand strategy</w:t>
      </w:r>
    </w:p>
    <w:p w14:paraId="6F72F9F7" w14:textId="12105DDC" w:rsidR="008856B9" w:rsidRPr="007F699B" w:rsidRDefault="008856B9" w:rsidP="009D4D56">
      <w:pPr>
        <w:pStyle w:val="ListParagraph"/>
        <w:numPr>
          <w:ilvl w:val="0"/>
          <w:numId w:val="16"/>
        </w:numPr>
        <w:tabs>
          <w:tab w:val="left" w:pos="501"/>
        </w:tabs>
        <w:spacing w:after="120" w:line="240" w:lineRule="auto"/>
        <w:ind w:right="374"/>
        <w:rPr>
          <w:color w:val="231F20"/>
        </w:rPr>
      </w:pPr>
      <w:r>
        <w:rPr>
          <w:color w:val="231F20"/>
        </w:rPr>
        <w:t>Discuss similarities and differences between isolationism and internationalism</w:t>
      </w: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4CC4005C" w14:textId="769C022E" w:rsidR="00A23C95" w:rsidRDefault="004B5CFC" w:rsidP="00A23C95">
      <w:pPr>
        <w:pStyle w:val="ListParagraph"/>
        <w:numPr>
          <w:ilvl w:val="0"/>
          <w:numId w:val="16"/>
        </w:numPr>
      </w:pPr>
      <w:r>
        <w:t>According to Dr. Nichols, how do “the questions of the present inform all of our work” with regard to research?</w:t>
      </w:r>
    </w:p>
    <w:p w14:paraId="5DA6F44D" w14:textId="77777777" w:rsidR="002F025A" w:rsidRPr="004E3CD7" w:rsidRDefault="002F025A" w:rsidP="004E3CD7">
      <w:pPr>
        <w:ind w:left="130"/>
        <w:rPr>
          <w:sz w:val="8"/>
          <w:szCs w:val="8"/>
        </w:rPr>
      </w:pPr>
    </w:p>
    <w:p w14:paraId="745142B3" w14:textId="1C5AE072" w:rsidR="000F2503" w:rsidRDefault="00590CF2" w:rsidP="00A23C95">
      <w:pPr>
        <w:pStyle w:val="ListParagraph"/>
        <w:numPr>
          <w:ilvl w:val="0"/>
          <w:numId w:val="16"/>
        </w:numPr>
      </w:pPr>
      <w:r>
        <w:t xml:space="preserve">What </w:t>
      </w:r>
      <w:r w:rsidR="00E93D51">
        <w:t>led Dr. Nichols to start</w:t>
      </w:r>
      <w:r>
        <w:t xml:space="preserve"> </w:t>
      </w:r>
      <w:r w:rsidR="004B5CFC">
        <w:t>the Citizenship and Crisis Initiative at OSU?</w:t>
      </w:r>
    </w:p>
    <w:p w14:paraId="1B0E126E" w14:textId="77777777" w:rsidR="00CA3EF3" w:rsidRPr="004E3CD7" w:rsidRDefault="00CA3EF3" w:rsidP="004E3CD7">
      <w:pPr>
        <w:rPr>
          <w:sz w:val="8"/>
          <w:szCs w:val="8"/>
        </w:rPr>
      </w:pPr>
    </w:p>
    <w:p w14:paraId="0D4A3DBF" w14:textId="2E9F3CA5" w:rsidR="00CA3EF3" w:rsidRDefault="004B5CFC" w:rsidP="00CA3EF3">
      <w:pPr>
        <w:pStyle w:val="ListParagraph"/>
        <w:numPr>
          <w:ilvl w:val="0"/>
          <w:numId w:val="16"/>
        </w:numPr>
      </w:pPr>
      <w:r>
        <w:t>According to Dr. Nichols, how does public commentary evolve, especially for an academic?</w:t>
      </w:r>
    </w:p>
    <w:p w14:paraId="607D84F1" w14:textId="77777777" w:rsidR="0022529F" w:rsidRPr="004E3CD7" w:rsidRDefault="0022529F" w:rsidP="004E3CD7">
      <w:pPr>
        <w:rPr>
          <w:sz w:val="8"/>
          <w:szCs w:val="8"/>
        </w:rPr>
      </w:pPr>
    </w:p>
    <w:p w14:paraId="2DE64721" w14:textId="20CC92A8" w:rsidR="0022529F" w:rsidRDefault="00442162" w:rsidP="00CA3EF3">
      <w:pPr>
        <w:pStyle w:val="ListParagraph"/>
        <w:numPr>
          <w:ilvl w:val="0"/>
          <w:numId w:val="16"/>
        </w:numPr>
      </w:pPr>
      <w:r>
        <w:t xml:space="preserve">What does Dr. Nichols </w:t>
      </w:r>
      <w:r w:rsidR="00601607">
        <w:t>consider</w:t>
      </w:r>
      <w:r>
        <w:t xml:space="preserve"> </w:t>
      </w:r>
      <w:r w:rsidR="00601607">
        <w:t>as</w:t>
      </w:r>
      <w:r>
        <w:t xml:space="preserve"> one of the most important things the Carnegie Fellows program provide</w:t>
      </w:r>
      <w:r w:rsidR="00321180">
        <w:t xml:space="preserve">s </w:t>
      </w:r>
      <w:r w:rsidR="00601607">
        <w:t xml:space="preserve">to </w:t>
      </w:r>
      <w:r w:rsidR="00321180">
        <w:t>a researcher</w:t>
      </w:r>
      <w:r>
        <w:t>?</w:t>
      </w:r>
      <w:r w:rsidR="004E3CD7">
        <w:t xml:space="preserve"> (See also, Bonus Clip #</w:t>
      </w:r>
      <w:r w:rsidR="00A77B86">
        <w:t>3</w:t>
      </w:r>
      <w:r w:rsidR="004E3CD7">
        <w:t>)</w:t>
      </w:r>
    </w:p>
    <w:p w14:paraId="64844EE0" w14:textId="77777777" w:rsidR="00386E53" w:rsidRPr="004E3CD7" w:rsidRDefault="00386E53" w:rsidP="004E3CD7">
      <w:pPr>
        <w:rPr>
          <w:sz w:val="8"/>
          <w:szCs w:val="8"/>
        </w:rPr>
      </w:pPr>
    </w:p>
    <w:p w14:paraId="0D3A0589" w14:textId="699A1F47" w:rsidR="00386E53" w:rsidRDefault="00386E53" w:rsidP="00CA3EF3">
      <w:pPr>
        <w:pStyle w:val="ListParagraph"/>
        <w:numPr>
          <w:ilvl w:val="0"/>
          <w:numId w:val="16"/>
        </w:numPr>
      </w:pPr>
      <w:r>
        <w:t>What is an example of grand strategy?</w:t>
      </w:r>
      <w:r w:rsidR="004E3CD7" w:rsidRPr="004E3CD7">
        <w:t xml:space="preserve"> </w:t>
      </w:r>
      <w:r w:rsidR="004E3CD7">
        <w:t>(See also, Bonus Clip #4)</w:t>
      </w:r>
    </w:p>
    <w:p w14:paraId="6D4634D4" w14:textId="77777777" w:rsidR="0022529F" w:rsidRPr="004E3CD7" w:rsidRDefault="0022529F" w:rsidP="004E3CD7">
      <w:pPr>
        <w:rPr>
          <w:sz w:val="8"/>
          <w:szCs w:val="8"/>
        </w:rPr>
      </w:pPr>
    </w:p>
    <w:p w14:paraId="630DB561" w14:textId="1B502646" w:rsidR="002F025A" w:rsidRDefault="0022529F" w:rsidP="004E3CD7">
      <w:pPr>
        <w:pStyle w:val="ListParagraph"/>
        <w:numPr>
          <w:ilvl w:val="0"/>
          <w:numId w:val="16"/>
        </w:numPr>
      </w:pPr>
      <w:r>
        <w:t>What a</w:t>
      </w:r>
      <w:r w:rsidR="004514D3">
        <w:t>ppear to be</w:t>
      </w:r>
      <w:r>
        <w:t xml:space="preserve"> some similarities and differences between isolationism and internationalism?</w:t>
      </w:r>
      <w:r w:rsidR="004E3CD7">
        <w:t xml:space="preserve"> (See also, Bonus Clip #5)</w:t>
      </w:r>
    </w:p>
    <w:p w14:paraId="4F820019" w14:textId="7575FD8E" w:rsidR="00FC36A6" w:rsidRPr="00A6455E" w:rsidRDefault="00FC36A6" w:rsidP="00DA7431">
      <w:pPr>
        <w:sectPr w:rsidR="00FC36A6"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5AA4211E"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3C1499" w:rsidRPr="005A1A35">
          <w:rPr>
            <w:rStyle w:val="Hyperlink"/>
            <w:rFonts w:ascii="LeituraSans-Grot3"/>
          </w:rPr>
          <w:t>http://ecampus.oregonstate.edu/research/podcast/e60/</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3EBAFC3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3C1499" w:rsidRPr="005A1A35">
          <w:rPr>
            <w:rStyle w:val="Hyperlink"/>
            <w:rFonts w:ascii="LeituraSans-Grot3"/>
          </w:rPr>
          <w:t>http://ecampus.oregonstate.edu/research/podcast/e60/</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21E95B4E"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3C1499">
        <w:rPr>
          <w:rFonts w:ascii="LeituraSans-Grot3"/>
          <w:color w:val="231F20"/>
        </w:rPr>
        <w:t>Christopher McKnight Nichols</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7A0C39B4" w14:textId="3BE39777" w:rsidR="003C1499" w:rsidRDefault="0040010C" w:rsidP="003C1499">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C0552">
        <w:rPr>
          <w:rFonts w:ascii="Leitura News Roman 1" w:hAnsi="Leitura News Roman 1"/>
          <w:color w:val="231F20"/>
        </w:rPr>
        <w:t xml:space="preserve">May </w:t>
      </w:r>
      <w:r w:rsidR="00E74094">
        <w:rPr>
          <w:rFonts w:ascii="Leitura News Roman 1" w:hAnsi="Leitura News Roman 1"/>
          <w:color w:val="231F20"/>
        </w:rPr>
        <w:t>22</w:t>
      </w:r>
      <w:bookmarkStart w:id="0" w:name="_GoBack"/>
      <w:bookmarkEnd w:id="0"/>
      <w:r w:rsidR="00827232" w:rsidRPr="00827232">
        <w:rPr>
          <w:rFonts w:ascii="Leitura News Roman 1" w:hAnsi="Leitura News Roman 1"/>
          <w:color w:val="231F20"/>
        </w:rPr>
        <w:t xml:space="preserve">). </w:t>
      </w:r>
      <w:r w:rsidR="00181EB8">
        <w:rPr>
          <w:rFonts w:ascii="Leitura News Roman 1" w:hAnsi="Leitura News Roman 1"/>
          <w:i/>
          <w:color w:val="231F20"/>
        </w:rPr>
        <w:t xml:space="preserve">Dr. </w:t>
      </w:r>
      <w:r w:rsidR="003C1499">
        <w:rPr>
          <w:rFonts w:ascii="Leitura News Roman 1" w:hAnsi="Leitura News Roman 1"/>
          <w:i/>
          <w:color w:val="231F20"/>
        </w:rPr>
        <w:t>Christopher McKnight Nichols on the Importance of the Humanities</w:t>
      </w:r>
      <w:r w:rsidR="00A23C95" w:rsidRPr="00A23C95">
        <w:rPr>
          <w:rFonts w:ascii="Leitura News Roman 1" w:hAnsi="Leitura News Roman 1"/>
          <w:i/>
          <w:color w:val="231F20"/>
        </w:rPr>
        <w:t xml:space="preserve"> </w:t>
      </w:r>
    </w:p>
    <w:p w14:paraId="0BC7AA72" w14:textId="2EB893D6" w:rsidR="0040010C" w:rsidRPr="00277319" w:rsidRDefault="0040010C" w:rsidP="003C1499">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hyperlink r:id="rId13" w:history="1">
        <w:r w:rsidR="003C1499" w:rsidRPr="005A1A35">
          <w:rPr>
            <w:rStyle w:val="Hyperlink"/>
            <w:rFonts w:ascii="Leitura News Roman 1" w:hAnsi="Leitura News Roman 1"/>
          </w:rPr>
          <w:t>http://ecampus.oregonstate.edu/research/podcast/e60/</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2F562A14" w14:textId="77777777" w:rsidR="007259BB" w:rsidRDefault="007259BB">
      <w:pPr>
        <w:rPr>
          <w:rFonts w:ascii="Leitura News Roman 1" w:hAnsi="Leitura News Roman 1"/>
          <w:color w:val="231F20"/>
        </w:rPr>
      </w:pPr>
    </w:p>
    <w:p w14:paraId="0B1509C8" w14:textId="5FF57FEB" w:rsidR="00B00630" w:rsidRDefault="00B00630">
      <w:pPr>
        <w:rPr>
          <w:rFonts w:ascii="Leitura News Roman 1" w:hAnsi="Leitura News Roman 1"/>
          <w:i/>
          <w:color w:val="231F20"/>
        </w:rPr>
      </w:pPr>
    </w:p>
    <w:p w14:paraId="68395720" w14:textId="77777777" w:rsidR="00B00630" w:rsidRPr="00B00630" w:rsidRDefault="00B00630">
      <w:pPr>
        <w:rPr>
          <w:rFonts w:ascii="Leitura News Roman 1" w:hAnsi="Leitura News Roman 1"/>
          <w:i/>
          <w:color w:val="231F20"/>
        </w:rPr>
      </w:pPr>
    </w:p>
    <w:p w14:paraId="647A251A" w14:textId="5A3B8559" w:rsidR="00B62E72" w:rsidRPr="00B00630" w:rsidRDefault="00B62E72">
      <w:pPr>
        <w:rPr>
          <w:rFonts w:ascii="Leitura News Roman 1" w:hAnsi="Leitura News Roman 1"/>
          <w:i/>
          <w:color w:val="231F20"/>
          <w:sz w:val="20"/>
          <w:szCs w:val="20"/>
        </w:rPr>
      </w:pPr>
      <w:r w:rsidRPr="00B00630">
        <w:rPr>
          <w:rFonts w:ascii="Leitura News Roman 1" w:hAnsi="Leitura News Roman 1"/>
          <w:i/>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FC36A6">
        <w:fldChar w:fldCharType="begin"/>
      </w:r>
      <w:r w:rsidR="00FC36A6">
        <w:instrText xml:space="preserve"> HYPERLINK "https://soundcloud.com/researchinaction" \t "_blank" </w:instrText>
      </w:r>
      <w:r w:rsidR="00FC36A6">
        <w:fldChar w:fldCharType="separate"/>
      </w:r>
      <w:r w:rsidRPr="00B016C4">
        <w:rPr>
          <w:rStyle w:val="Hyperlink"/>
          <w:spacing w:val="-7"/>
          <w:sz w:val="22"/>
          <w:szCs w:val="22"/>
        </w:rPr>
        <w:t>Soundcloud</w:t>
      </w:r>
      <w:proofErr w:type="spellEnd"/>
      <w:r w:rsidR="00FC36A6">
        <w:rPr>
          <w:rStyle w:val="Hyperlink"/>
          <w:spacing w:val="-7"/>
          <w:sz w:val="22"/>
          <w:szCs w:val="22"/>
        </w:rPr>
        <w:fldChar w:fldCharType="end"/>
      </w:r>
      <w:r w:rsidRPr="00B016C4">
        <w:rPr>
          <w:color w:val="231F20"/>
          <w:spacing w:val="-7"/>
          <w:sz w:val="22"/>
          <w:szCs w:val="22"/>
        </w:rPr>
        <w:t> or </w:t>
      </w:r>
      <w:proofErr w:type="spellStart"/>
      <w:r w:rsidR="00FC36A6">
        <w:fldChar w:fldCharType="begin"/>
      </w:r>
      <w:r w:rsidR="00FC36A6">
        <w:instrText xml:space="preserve"> HYPERLINK "http://www.stitcher.com/podcast/research-in-action" \t "_blank" </w:instrText>
      </w:r>
      <w:r w:rsidR="00FC36A6">
        <w:fldChar w:fldCharType="separate"/>
      </w:r>
      <w:r w:rsidRPr="00B016C4">
        <w:rPr>
          <w:rStyle w:val="Hyperlink"/>
          <w:spacing w:val="-7"/>
          <w:sz w:val="22"/>
          <w:szCs w:val="22"/>
        </w:rPr>
        <w:t>Stitcher</w:t>
      </w:r>
      <w:proofErr w:type="spellEnd"/>
      <w:r w:rsidR="00FC36A6">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E74094"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B20" w14:textId="77777777" w:rsidR="00E3016F" w:rsidRDefault="00E3016F">
      <w:r>
        <w:separator/>
      </w:r>
    </w:p>
  </w:endnote>
  <w:endnote w:type="continuationSeparator" w:id="0">
    <w:p w14:paraId="1B35A91D" w14:textId="77777777" w:rsidR="00E3016F" w:rsidRDefault="00E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3A67339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74094">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3A67339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74094">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DF8A" w14:textId="77777777" w:rsidR="00E3016F" w:rsidRDefault="00E3016F">
      <w:r>
        <w:separator/>
      </w:r>
    </w:p>
  </w:footnote>
  <w:footnote w:type="continuationSeparator" w:id="0">
    <w:p w14:paraId="76CFE0B8" w14:textId="77777777" w:rsidR="00E3016F" w:rsidRDefault="00E3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D595213"/>
    <w:multiLevelType w:val="hybridMultilevel"/>
    <w:tmpl w:val="67D262B0"/>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9"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0085E"/>
    <w:multiLevelType w:val="hybridMultilevel"/>
    <w:tmpl w:val="3C1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6EFA4604"/>
    <w:multiLevelType w:val="hybridMultilevel"/>
    <w:tmpl w:val="9F18C99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3"/>
  </w:num>
  <w:num w:numId="3">
    <w:abstractNumId w:val="20"/>
  </w:num>
  <w:num w:numId="4">
    <w:abstractNumId w:val="17"/>
  </w:num>
  <w:num w:numId="5">
    <w:abstractNumId w:val="1"/>
  </w:num>
  <w:num w:numId="6">
    <w:abstractNumId w:val="35"/>
  </w:num>
  <w:num w:numId="7">
    <w:abstractNumId w:val="7"/>
  </w:num>
  <w:num w:numId="8">
    <w:abstractNumId w:val="26"/>
  </w:num>
  <w:num w:numId="9">
    <w:abstractNumId w:val="2"/>
  </w:num>
  <w:num w:numId="10">
    <w:abstractNumId w:val="27"/>
  </w:num>
  <w:num w:numId="11">
    <w:abstractNumId w:val="3"/>
  </w:num>
  <w:num w:numId="12">
    <w:abstractNumId w:val="0"/>
  </w:num>
  <w:num w:numId="13">
    <w:abstractNumId w:val="12"/>
  </w:num>
  <w:num w:numId="14">
    <w:abstractNumId w:val="23"/>
  </w:num>
  <w:num w:numId="15">
    <w:abstractNumId w:val="24"/>
  </w:num>
  <w:num w:numId="16">
    <w:abstractNumId w:val="4"/>
  </w:num>
  <w:num w:numId="17">
    <w:abstractNumId w:val="16"/>
  </w:num>
  <w:num w:numId="18">
    <w:abstractNumId w:val="21"/>
  </w:num>
  <w:num w:numId="19">
    <w:abstractNumId w:val="30"/>
  </w:num>
  <w:num w:numId="20">
    <w:abstractNumId w:val="13"/>
  </w:num>
  <w:num w:numId="21">
    <w:abstractNumId w:val="11"/>
  </w:num>
  <w:num w:numId="22">
    <w:abstractNumId w:val="37"/>
  </w:num>
  <w:num w:numId="23">
    <w:abstractNumId w:val="15"/>
  </w:num>
  <w:num w:numId="24">
    <w:abstractNumId w:val="6"/>
  </w:num>
  <w:num w:numId="25">
    <w:abstractNumId w:val="34"/>
  </w:num>
  <w:num w:numId="26">
    <w:abstractNumId w:val="38"/>
  </w:num>
  <w:num w:numId="27">
    <w:abstractNumId w:val="14"/>
  </w:num>
  <w:num w:numId="28">
    <w:abstractNumId w:val="36"/>
  </w:num>
  <w:num w:numId="29">
    <w:abstractNumId w:val="9"/>
  </w:num>
  <w:num w:numId="30">
    <w:abstractNumId w:val="5"/>
  </w:num>
  <w:num w:numId="31">
    <w:abstractNumId w:val="19"/>
  </w:num>
  <w:num w:numId="32">
    <w:abstractNumId w:val="31"/>
  </w:num>
  <w:num w:numId="33">
    <w:abstractNumId w:val="10"/>
  </w:num>
  <w:num w:numId="34">
    <w:abstractNumId w:val="25"/>
  </w:num>
  <w:num w:numId="35">
    <w:abstractNumId w:val="22"/>
  </w:num>
  <w:num w:numId="36">
    <w:abstractNumId w:val="29"/>
  </w:num>
  <w:num w:numId="37">
    <w:abstractNumId w:val="18"/>
  </w:num>
  <w:num w:numId="38">
    <w:abstractNumId w:val="28"/>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525"/>
    <w:rsid w:val="00034BBD"/>
    <w:rsid w:val="000409DF"/>
    <w:rsid w:val="000457D6"/>
    <w:rsid w:val="00057736"/>
    <w:rsid w:val="000616CF"/>
    <w:rsid w:val="000628F4"/>
    <w:rsid w:val="00065C8E"/>
    <w:rsid w:val="000662E7"/>
    <w:rsid w:val="00067CAC"/>
    <w:rsid w:val="00070305"/>
    <w:rsid w:val="00073FB4"/>
    <w:rsid w:val="0007539D"/>
    <w:rsid w:val="00077760"/>
    <w:rsid w:val="00083824"/>
    <w:rsid w:val="0008589E"/>
    <w:rsid w:val="00085FC1"/>
    <w:rsid w:val="000866AE"/>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D1840"/>
    <w:rsid w:val="000D4402"/>
    <w:rsid w:val="000D5698"/>
    <w:rsid w:val="000D7EC0"/>
    <w:rsid w:val="000E032F"/>
    <w:rsid w:val="000E14A0"/>
    <w:rsid w:val="000E1F16"/>
    <w:rsid w:val="000E27BB"/>
    <w:rsid w:val="000E417C"/>
    <w:rsid w:val="000E4A10"/>
    <w:rsid w:val="000F2503"/>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0F57"/>
    <w:rsid w:val="00156989"/>
    <w:rsid w:val="00157036"/>
    <w:rsid w:val="00157A2B"/>
    <w:rsid w:val="00163E9F"/>
    <w:rsid w:val="00164008"/>
    <w:rsid w:val="00165B07"/>
    <w:rsid w:val="00174437"/>
    <w:rsid w:val="001754B2"/>
    <w:rsid w:val="00175530"/>
    <w:rsid w:val="00177043"/>
    <w:rsid w:val="0017729C"/>
    <w:rsid w:val="00177636"/>
    <w:rsid w:val="00181EB8"/>
    <w:rsid w:val="001824A5"/>
    <w:rsid w:val="0018459C"/>
    <w:rsid w:val="00184CB8"/>
    <w:rsid w:val="00187B08"/>
    <w:rsid w:val="0019040C"/>
    <w:rsid w:val="00191638"/>
    <w:rsid w:val="00193B95"/>
    <w:rsid w:val="00193D18"/>
    <w:rsid w:val="001942A9"/>
    <w:rsid w:val="001943BA"/>
    <w:rsid w:val="001954A4"/>
    <w:rsid w:val="00197008"/>
    <w:rsid w:val="00197B66"/>
    <w:rsid w:val="001A2954"/>
    <w:rsid w:val="001A37FA"/>
    <w:rsid w:val="001A6CCA"/>
    <w:rsid w:val="001B050E"/>
    <w:rsid w:val="001B362A"/>
    <w:rsid w:val="001B5BD5"/>
    <w:rsid w:val="001C2FF6"/>
    <w:rsid w:val="001C317A"/>
    <w:rsid w:val="001C4264"/>
    <w:rsid w:val="001D0BDA"/>
    <w:rsid w:val="001D0BE9"/>
    <w:rsid w:val="001D3A8B"/>
    <w:rsid w:val="001E3814"/>
    <w:rsid w:val="001E47D9"/>
    <w:rsid w:val="001E6652"/>
    <w:rsid w:val="001E6B4B"/>
    <w:rsid w:val="001E7409"/>
    <w:rsid w:val="001E787D"/>
    <w:rsid w:val="001F40AB"/>
    <w:rsid w:val="001F5828"/>
    <w:rsid w:val="00200875"/>
    <w:rsid w:val="00202CC4"/>
    <w:rsid w:val="00211BA1"/>
    <w:rsid w:val="002133CF"/>
    <w:rsid w:val="00216D5B"/>
    <w:rsid w:val="00221A63"/>
    <w:rsid w:val="00222159"/>
    <w:rsid w:val="00223137"/>
    <w:rsid w:val="0022529F"/>
    <w:rsid w:val="00231129"/>
    <w:rsid w:val="002312E4"/>
    <w:rsid w:val="00231BBA"/>
    <w:rsid w:val="00237173"/>
    <w:rsid w:val="00240479"/>
    <w:rsid w:val="00242136"/>
    <w:rsid w:val="00242C7F"/>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0552"/>
    <w:rsid w:val="002C1164"/>
    <w:rsid w:val="002C23D3"/>
    <w:rsid w:val="002C67FA"/>
    <w:rsid w:val="002D0342"/>
    <w:rsid w:val="002D28C3"/>
    <w:rsid w:val="002D2961"/>
    <w:rsid w:val="002D3B27"/>
    <w:rsid w:val="002D6CC1"/>
    <w:rsid w:val="002E00B9"/>
    <w:rsid w:val="002E0BD4"/>
    <w:rsid w:val="002E4F51"/>
    <w:rsid w:val="002E7349"/>
    <w:rsid w:val="002F025A"/>
    <w:rsid w:val="002F2329"/>
    <w:rsid w:val="002F23E8"/>
    <w:rsid w:val="002F56C3"/>
    <w:rsid w:val="002F696C"/>
    <w:rsid w:val="002F6BF2"/>
    <w:rsid w:val="002F776B"/>
    <w:rsid w:val="00300A99"/>
    <w:rsid w:val="00303D0A"/>
    <w:rsid w:val="003105BB"/>
    <w:rsid w:val="0031209F"/>
    <w:rsid w:val="003120E8"/>
    <w:rsid w:val="00312C1C"/>
    <w:rsid w:val="00315D42"/>
    <w:rsid w:val="00316C4C"/>
    <w:rsid w:val="00316E8F"/>
    <w:rsid w:val="00321180"/>
    <w:rsid w:val="0032409E"/>
    <w:rsid w:val="0032433F"/>
    <w:rsid w:val="0033355B"/>
    <w:rsid w:val="0033519B"/>
    <w:rsid w:val="003352A4"/>
    <w:rsid w:val="00336333"/>
    <w:rsid w:val="00340400"/>
    <w:rsid w:val="00340D6D"/>
    <w:rsid w:val="0034167B"/>
    <w:rsid w:val="00343C6B"/>
    <w:rsid w:val="003537E7"/>
    <w:rsid w:val="003543CB"/>
    <w:rsid w:val="00355EFA"/>
    <w:rsid w:val="00360845"/>
    <w:rsid w:val="003635C4"/>
    <w:rsid w:val="0037081E"/>
    <w:rsid w:val="00371508"/>
    <w:rsid w:val="0037187F"/>
    <w:rsid w:val="00373B0B"/>
    <w:rsid w:val="003746EA"/>
    <w:rsid w:val="00376E8A"/>
    <w:rsid w:val="0038036E"/>
    <w:rsid w:val="00381142"/>
    <w:rsid w:val="00383152"/>
    <w:rsid w:val="00383F79"/>
    <w:rsid w:val="0038445D"/>
    <w:rsid w:val="00384AB2"/>
    <w:rsid w:val="00386E53"/>
    <w:rsid w:val="00387142"/>
    <w:rsid w:val="003924B6"/>
    <w:rsid w:val="003A196F"/>
    <w:rsid w:val="003A1DD8"/>
    <w:rsid w:val="003A2768"/>
    <w:rsid w:val="003A2ECB"/>
    <w:rsid w:val="003A440A"/>
    <w:rsid w:val="003A5DD7"/>
    <w:rsid w:val="003A6869"/>
    <w:rsid w:val="003B01B6"/>
    <w:rsid w:val="003B0F53"/>
    <w:rsid w:val="003C1499"/>
    <w:rsid w:val="003D09F7"/>
    <w:rsid w:val="003E48B0"/>
    <w:rsid w:val="003F0DB6"/>
    <w:rsid w:val="003F13CF"/>
    <w:rsid w:val="003F1C99"/>
    <w:rsid w:val="003F34C5"/>
    <w:rsid w:val="003F40F5"/>
    <w:rsid w:val="0040010C"/>
    <w:rsid w:val="004003FD"/>
    <w:rsid w:val="00404E1A"/>
    <w:rsid w:val="00405149"/>
    <w:rsid w:val="004126CF"/>
    <w:rsid w:val="00414FC0"/>
    <w:rsid w:val="00417878"/>
    <w:rsid w:val="00420C3B"/>
    <w:rsid w:val="00423B96"/>
    <w:rsid w:val="00425057"/>
    <w:rsid w:val="00427C7E"/>
    <w:rsid w:val="00430FCD"/>
    <w:rsid w:val="00431000"/>
    <w:rsid w:val="0043173B"/>
    <w:rsid w:val="00431F3E"/>
    <w:rsid w:val="00440A39"/>
    <w:rsid w:val="00441653"/>
    <w:rsid w:val="00441CCA"/>
    <w:rsid w:val="00442162"/>
    <w:rsid w:val="00442BC2"/>
    <w:rsid w:val="00444B2E"/>
    <w:rsid w:val="00445ECB"/>
    <w:rsid w:val="00446958"/>
    <w:rsid w:val="00446EB6"/>
    <w:rsid w:val="00450398"/>
    <w:rsid w:val="004514D3"/>
    <w:rsid w:val="0045289F"/>
    <w:rsid w:val="0045308D"/>
    <w:rsid w:val="00460F26"/>
    <w:rsid w:val="00461F4B"/>
    <w:rsid w:val="0046371F"/>
    <w:rsid w:val="00463764"/>
    <w:rsid w:val="00463BBE"/>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728"/>
    <w:rsid w:val="004A1C72"/>
    <w:rsid w:val="004A2758"/>
    <w:rsid w:val="004A2B87"/>
    <w:rsid w:val="004A55BF"/>
    <w:rsid w:val="004A713C"/>
    <w:rsid w:val="004A794A"/>
    <w:rsid w:val="004A7A89"/>
    <w:rsid w:val="004A7AA1"/>
    <w:rsid w:val="004B20DD"/>
    <w:rsid w:val="004B5CFC"/>
    <w:rsid w:val="004C1F7C"/>
    <w:rsid w:val="004C3FB9"/>
    <w:rsid w:val="004C4D99"/>
    <w:rsid w:val="004C6869"/>
    <w:rsid w:val="004D0700"/>
    <w:rsid w:val="004D0F3A"/>
    <w:rsid w:val="004D2DC8"/>
    <w:rsid w:val="004D58A7"/>
    <w:rsid w:val="004D64E8"/>
    <w:rsid w:val="004D6882"/>
    <w:rsid w:val="004E3CD7"/>
    <w:rsid w:val="004E47F2"/>
    <w:rsid w:val="004E55D1"/>
    <w:rsid w:val="004E6141"/>
    <w:rsid w:val="004E72FB"/>
    <w:rsid w:val="004F2505"/>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B50"/>
    <w:rsid w:val="00583D4D"/>
    <w:rsid w:val="0058532F"/>
    <w:rsid w:val="00590CF2"/>
    <w:rsid w:val="00590DF7"/>
    <w:rsid w:val="00591C14"/>
    <w:rsid w:val="005930BE"/>
    <w:rsid w:val="005933A3"/>
    <w:rsid w:val="0059603A"/>
    <w:rsid w:val="00597F92"/>
    <w:rsid w:val="005A2F85"/>
    <w:rsid w:val="005B04C3"/>
    <w:rsid w:val="005B3F87"/>
    <w:rsid w:val="005C02D0"/>
    <w:rsid w:val="005C079A"/>
    <w:rsid w:val="005C16C0"/>
    <w:rsid w:val="005C3519"/>
    <w:rsid w:val="005D10C4"/>
    <w:rsid w:val="005D1652"/>
    <w:rsid w:val="005D7062"/>
    <w:rsid w:val="005E09BD"/>
    <w:rsid w:val="005E29CC"/>
    <w:rsid w:val="005F1A42"/>
    <w:rsid w:val="005F5685"/>
    <w:rsid w:val="005F5B06"/>
    <w:rsid w:val="005F733A"/>
    <w:rsid w:val="00601607"/>
    <w:rsid w:val="0060671A"/>
    <w:rsid w:val="00607BC6"/>
    <w:rsid w:val="00610D50"/>
    <w:rsid w:val="006133D2"/>
    <w:rsid w:val="00613CE2"/>
    <w:rsid w:val="00616CFD"/>
    <w:rsid w:val="00620629"/>
    <w:rsid w:val="00621485"/>
    <w:rsid w:val="006273AF"/>
    <w:rsid w:val="00631BDE"/>
    <w:rsid w:val="0063370D"/>
    <w:rsid w:val="006345AE"/>
    <w:rsid w:val="0063494E"/>
    <w:rsid w:val="0063781A"/>
    <w:rsid w:val="006403A2"/>
    <w:rsid w:val="00640A1A"/>
    <w:rsid w:val="006422F5"/>
    <w:rsid w:val="00642CE9"/>
    <w:rsid w:val="00650722"/>
    <w:rsid w:val="00653BDD"/>
    <w:rsid w:val="00653CCC"/>
    <w:rsid w:val="006558D4"/>
    <w:rsid w:val="006558FE"/>
    <w:rsid w:val="006603A2"/>
    <w:rsid w:val="006632E2"/>
    <w:rsid w:val="0066796F"/>
    <w:rsid w:val="00671335"/>
    <w:rsid w:val="00671707"/>
    <w:rsid w:val="00672E48"/>
    <w:rsid w:val="006733DF"/>
    <w:rsid w:val="006747E4"/>
    <w:rsid w:val="0067551E"/>
    <w:rsid w:val="006775FA"/>
    <w:rsid w:val="00681045"/>
    <w:rsid w:val="0068180C"/>
    <w:rsid w:val="00684E45"/>
    <w:rsid w:val="00687196"/>
    <w:rsid w:val="00690531"/>
    <w:rsid w:val="006946E7"/>
    <w:rsid w:val="006A4109"/>
    <w:rsid w:val="006A42EC"/>
    <w:rsid w:val="006A4BB5"/>
    <w:rsid w:val="006A6B68"/>
    <w:rsid w:val="006B09DB"/>
    <w:rsid w:val="006B0CC0"/>
    <w:rsid w:val="006B3757"/>
    <w:rsid w:val="006B46BA"/>
    <w:rsid w:val="006C1037"/>
    <w:rsid w:val="006C38D5"/>
    <w:rsid w:val="006C7825"/>
    <w:rsid w:val="006D0BF5"/>
    <w:rsid w:val="006D3925"/>
    <w:rsid w:val="006E026D"/>
    <w:rsid w:val="006E3A16"/>
    <w:rsid w:val="006E44DF"/>
    <w:rsid w:val="006E5034"/>
    <w:rsid w:val="006E636A"/>
    <w:rsid w:val="006E643E"/>
    <w:rsid w:val="006E67E6"/>
    <w:rsid w:val="006E6873"/>
    <w:rsid w:val="006F0D58"/>
    <w:rsid w:val="006F13D2"/>
    <w:rsid w:val="006F1C98"/>
    <w:rsid w:val="006F366C"/>
    <w:rsid w:val="006F47A5"/>
    <w:rsid w:val="006F734D"/>
    <w:rsid w:val="00703E21"/>
    <w:rsid w:val="0070592A"/>
    <w:rsid w:val="00706033"/>
    <w:rsid w:val="00712737"/>
    <w:rsid w:val="00713D6E"/>
    <w:rsid w:val="007167A4"/>
    <w:rsid w:val="007216BF"/>
    <w:rsid w:val="0072421F"/>
    <w:rsid w:val="007252D5"/>
    <w:rsid w:val="007257DE"/>
    <w:rsid w:val="007259BB"/>
    <w:rsid w:val="00726C36"/>
    <w:rsid w:val="00727DA7"/>
    <w:rsid w:val="007303FB"/>
    <w:rsid w:val="007310C9"/>
    <w:rsid w:val="00732C32"/>
    <w:rsid w:val="007352B7"/>
    <w:rsid w:val="00741E4D"/>
    <w:rsid w:val="0075385E"/>
    <w:rsid w:val="00764707"/>
    <w:rsid w:val="0076569E"/>
    <w:rsid w:val="00766123"/>
    <w:rsid w:val="00771EA0"/>
    <w:rsid w:val="00773F52"/>
    <w:rsid w:val="00776984"/>
    <w:rsid w:val="007770AD"/>
    <w:rsid w:val="007803BB"/>
    <w:rsid w:val="00787295"/>
    <w:rsid w:val="007875E0"/>
    <w:rsid w:val="0079237E"/>
    <w:rsid w:val="007925BC"/>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C587A"/>
    <w:rsid w:val="007D1B28"/>
    <w:rsid w:val="007D4702"/>
    <w:rsid w:val="007D47FD"/>
    <w:rsid w:val="007E3089"/>
    <w:rsid w:val="007E36D3"/>
    <w:rsid w:val="007E7A0E"/>
    <w:rsid w:val="007F2176"/>
    <w:rsid w:val="007F699B"/>
    <w:rsid w:val="007F7564"/>
    <w:rsid w:val="00800094"/>
    <w:rsid w:val="00800A20"/>
    <w:rsid w:val="0080332C"/>
    <w:rsid w:val="0080346D"/>
    <w:rsid w:val="00806FAA"/>
    <w:rsid w:val="00807F8E"/>
    <w:rsid w:val="008118FF"/>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9C6"/>
    <w:rsid w:val="00863BBE"/>
    <w:rsid w:val="00863FC1"/>
    <w:rsid w:val="00864590"/>
    <w:rsid w:val="008664A1"/>
    <w:rsid w:val="008667F7"/>
    <w:rsid w:val="008675BE"/>
    <w:rsid w:val="00867EA3"/>
    <w:rsid w:val="0087014B"/>
    <w:rsid w:val="00870353"/>
    <w:rsid w:val="0087388F"/>
    <w:rsid w:val="0087446E"/>
    <w:rsid w:val="00875080"/>
    <w:rsid w:val="00881395"/>
    <w:rsid w:val="00881C15"/>
    <w:rsid w:val="00882B10"/>
    <w:rsid w:val="008856B9"/>
    <w:rsid w:val="008860F3"/>
    <w:rsid w:val="00892626"/>
    <w:rsid w:val="0089460A"/>
    <w:rsid w:val="008967B8"/>
    <w:rsid w:val="00897B7F"/>
    <w:rsid w:val="008A2AD2"/>
    <w:rsid w:val="008A37CA"/>
    <w:rsid w:val="008A4784"/>
    <w:rsid w:val="008A78A0"/>
    <w:rsid w:val="008B086A"/>
    <w:rsid w:val="008B3AEE"/>
    <w:rsid w:val="008D093A"/>
    <w:rsid w:val="008D0E74"/>
    <w:rsid w:val="008D21C8"/>
    <w:rsid w:val="008D49F8"/>
    <w:rsid w:val="008D7D70"/>
    <w:rsid w:val="008E4EC0"/>
    <w:rsid w:val="008F2452"/>
    <w:rsid w:val="008F283F"/>
    <w:rsid w:val="008F3F98"/>
    <w:rsid w:val="008F7C64"/>
    <w:rsid w:val="0090022D"/>
    <w:rsid w:val="00900431"/>
    <w:rsid w:val="00900644"/>
    <w:rsid w:val="00902C08"/>
    <w:rsid w:val="00905615"/>
    <w:rsid w:val="009059E8"/>
    <w:rsid w:val="009078CC"/>
    <w:rsid w:val="0091196F"/>
    <w:rsid w:val="00915155"/>
    <w:rsid w:val="00917A23"/>
    <w:rsid w:val="00920E93"/>
    <w:rsid w:val="00921557"/>
    <w:rsid w:val="00925A77"/>
    <w:rsid w:val="00926B1E"/>
    <w:rsid w:val="00927A27"/>
    <w:rsid w:val="00930902"/>
    <w:rsid w:val="00934531"/>
    <w:rsid w:val="009357E5"/>
    <w:rsid w:val="00940A66"/>
    <w:rsid w:val="00945521"/>
    <w:rsid w:val="00947219"/>
    <w:rsid w:val="00951D63"/>
    <w:rsid w:val="00952559"/>
    <w:rsid w:val="00952CA1"/>
    <w:rsid w:val="009553F3"/>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13DB"/>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D4D56"/>
    <w:rsid w:val="009E28CB"/>
    <w:rsid w:val="009F79FE"/>
    <w:rsid w:val="00A02AB2"/>
    <w:rsid w:val="00A04247"/>
    <w:rsid w:val="00A04D31"/>
    <w:rsid w:val="00A106AC"/>
    <w:rsid w:val="00A1076E"/>
    <w:rsid w:val="00A11A5C"/>
    <w:rsid w:val="00A14D0F"/>
    <w:rsid w:val="00A17A9F"/>
    <w:rsid w:val="00A2149B"/>
    <w:rsid w:val="00A22028"/>
    <w:rsid w:val="00A23C95"/>
    <w:rsid w:val="00A32ADB"/>
    <w:rsid w:val="00A32C75"/>
    <w:rsid w:val="00A36B74"/>
    <w:rsid w:val="00A37F2B"/>
    <w:rsid w:val="00A41B8F"/>
    <w:rsid w:val="00A42020"/>
    <w:rsid w:val="00A4290F"/>
    <w:rsid w:val="00A50448"/>
    <w:rsid w:val="00A5326A"/>
    <w:rsid w:val="00A542D2"/>
    <w:rsid w:val="00A54E30"/>
    <w:rsid w:val="00A55B0F"/>
    <w:rsid w:val="00A61F1A"/>
    <w:rsid w:val="00A622DC"/>
    <w:rsid w:val="00A6455E"/>
    <w:rsid w:val="00A64F97"/>
    <w:rsid w:val="00A705FC"/>
    <w:rsid w:val="00A71802"/>
    <w:rsid w:val="00A726A5"/>
    <w:rsid w:val="00A77B86"/>
    <w:rsid w:val="00A809CE"/>
    <w:rsid w:val="00A84CE9"/>
    <w:rsid w:val="00A84EA3"/>
    <w:rsid w:val="00A90B1A"/>
    <w:rsid w:val="00A93170"/>
    <w:rsid w:val="00A94C3A"/>
    <w:rsid w:val="00A96836"/>
    <w:rsid w:val="00AA09D3"/>
    <w:rsid w:val="00AA3A2F"/>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630"/>
    <w:rsid w:val="00B00C6A"/>
    <w:rsid w:val="00B015FB"/>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5803"/>
    <w:rsid w:val="00B464C7"/>
    <w:rsid w:val="00B46A7A"/>
    <w:rsid w:val="00B52332"/>
    <w:rsid w:val="00B52437"/>
    <w:rsid w:val="00B532AD"/>
    <w:rsid w:val="00B579E1"/>
    <w:rsid w:val="00B61344"/>
    <w:rsid w:val="00B62E72"/>
    <w:rsid w:val="00B71D4B"/>
    <w:rsid w:val="00B73481"/>
    <w:rsid w:val="00B8121B"/>
    <w:rsid w:val="00B84024"/>
    <w:rsid w:val="00B90FEE"/>
    <w:rsid w:val="00B94167"/>
    <w:rsid w:val="00B9478D"/>
    <w:rsid w:val="00B96A08"/>
    <w:rsid w:val="00BA136D"/>
    <w:rsid w:val="00BA3088"/>
    <w:rsid w:val="00BA3EA3"/>
    <w:rsid w:val="00BA5435"/>
    <w:rsid w:val="00BA66A8"/>
    <w:rsid w:val="00BB63BD"/>
    <w:rsid w:val="00BB75E1"/>
    <w:rsid w:val="00BC18B6"/>
    <w:rsid w:val="00BC24A2"/>
    <w:rsid w:val="00BC29CF"/>
    <w:rsid w:val="00BC5F25"/>
    <w:rsid w:val="00BD12DA"/>
    <w:rsid w:val="00BD2578"/>
    <w:rsid w:val="00BD2DC9"/>
    <w:rsid w:val="00BD6409"/>
    <w:rsid w:val="00BE20D2"/>
    <w:rsid w:val="00BE2CCB"/>
    <w:rsid w:val="00BE2CED"/>
    <w:rsid w:val="00BE2EA1"/>
    <w:rsid w:val="00BE41E6"/>
    <w:rsid w:val="00BE46AB"/>
    <w:rsid w:val="00BE767E"/>
    <w:rsid w:val="00BF143F"/>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369B8"/>
    <w:rsid w:val="00C407B5"/>
    <w:rsid w:val="00C40A21"/>
    <w:rsid w:val="00C414CA"/>
    <w:rsid w:val="00C427AA"/>
    <w:rsid w:val="00C430E7"/>
    <w:rsid w:val="00C440FE"/>
    <w:rsid w:val="00C45A5B"/>
    <w:rsid w:val="00C51392"/>
    <w:rsid w:val="00C528ED"/>
    <w:rsid w:val="00C52C06"/>
    <w:rsid w:val="00C53757"/>
    <w:rsid w:val="00C547F3"/>
    <w:rsid w:val="00C57082"/>
    <w:rsid w:val="00C57C6C"/>
    <w:rsid w:val="00C648F4"/>
    <w:rsid w:val="00C66A28"/>
    <w:rsid w:val="00C703AF"/>
    <w:rsid w:val="00C711C4"/>
    <w:rsid w:val="00C72CA7"/>
    <w:rsid w:val="00C735C3"/>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3EF3"/>
    <w:rsid w:val="00CA4F09"/>
    <w:rsid w:val="00CA6F73"/>
    <w:rsid w:val="00CB0929"/>
    <w:rsid w:val="00CB3C94"/>
    <w:rsid w:val="00CB3FF6"/>
    <w:rsid w:val="00CC2B8A"/>
    <w:rsid w:val="00CC3007"/>
    <w:rsid w:val="00CC3009"/>
    <w:rsid w:val="00CD181F"/>
    <w:rsid w:val="00CD4643"/>
    <w:rsid w:val="00CD54EF"/>
    <w:rsid w:val="00CD5DEE"/>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4F5B"/>
    <w:rsid w:val="00D250E4"/>
    <w:rsid w:val="00D272B3"/>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6139"/>
    <w:rsid w:val="00D8668F"/>
    <w:rsid w:val="00D90624"/>
    <w:rsid w:val="00D9243D"/>
    <w:rsid w:val="00D9349C"/>
    <w:rsid w:val="00D935B1"/>
    <w:rsid w:val="00DA1AE6"/>
    <w:rsid w:val="00DA2F91"/>
    <w:rsid w:val="00DA3B5C"/>
    <w:rsid w:val="00DA4B8C"/>
    <w:rsid w:val="00DA67AB"/>
    <w:rsid w:val="00DA7431"/>
    <w:rsid w:val="00DA7A14"/>
    <w:rsid w:val="00DB0F6D"/>
    <w:rsid w:val="00DB2004"/>
    <w:rsid w:val="00DB3284"/>
    <w:rsid w:val="00DB6537"/>
    <w:rsid w:val="00DB7031"/>
    <w:rsid w:val="00DC02F4"/>
    <w:rsid w:val="00DD0532"/>
    <w:rsid w:val="00DD242F"/>
    <w:rsid w:val="00DE2D78"/>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2335E"/>
    <w:rsid w:val="00E23DB5"/>
    <w:rsid w:val="00E27615"/>
    <w:rsid w:val="00E3016F"/>
    <w:rsid w:val="00E303FE"/>
    <w:rsid w:val="00E33A37"/>
    <w:rsid w:val="00E40E6D"/>
    <w:rsid w:val="00E416B5"/>
    <w:rsid w:val="00E44C41"/>
    <w:rsid w:val="00E505A6"/>
    <w:rsid w:val="00E56FBD"/>
    <w:rsid w:val="00E67FD3"/>
    <w:rsid w:val="00E70A83"/>
    <w:rsid w:val="00E73618"/>
    <w:rsid w:val="00E7366B"/>
    <w:rsid w:val="00E74094"/>
    <w:rsid w:val="00E83636"/>
    <w:rsid w:val="00E85AD5"/>
    <w:rsid w:val="00E912FA"/>
    <w:rsid w:val="00E933A7"/>
    <w:rsid w:val="00E93D51"/>
    <w:rsid w:val="00EA134F"/>
    <w:rsid w:val="00EA188B"/>
    <w:rsid w:val="00EA19CB"/>
    <w:rsid w:val="00EA2DB6"/>
    <w:rsid w:val="00EA3AA3"/>
    <w:rsid w:val="00EA450C"/>
    <w:rsid w:val="00EB0023"/>
    <w:rsid w:val="00EB0272"/>
    <w:rsid w:val="00EB2BFA"/>
    <w:rsid w:val="00EB2C77"/>
    <w:rsid w:val="00EB338F"/>
    <w:rsid w:val="00EB33FE"/>
    <w:rsid w:val="00EB3FF9"/>
    <w:rsid w:val="00EB4B17"/>
    <w:rsid w:val="00EB4FCC"/>
    <w:rsid w:val="00EB54A5"/>
    <w:rsid w:val="00EC3D3F"/>
    <w:rsid w:val="00EC4390"/>
    <w:rsid w:val="00EC5AF4"/>
    <w:rsid w:val="00EC7503"/>
    <w:rsid w:val="00ED4FF3"/>
    <w:rsid w:val="00ED71D2"/>
    <w:rsid w:val="00ED7D2D"/>
    <w:rsid w:val="00EE1042"/>
    <w:rsid w:val="00EE22CB"/>
    <w:rsid w:val="00EE248F"/>
    <w:rsid w:val="00EE6275"/>
    <w:rsid w:val="00EE7F3D"/>
    <w:rsid w:val="00EF1EBD"/>
    <w:rsid w:val="00EF5094"/>
    <w:rsid w:val="00EF6BF0"/>
    <w:rsid w:val="00F00C12"/>
    <w:rsid w:val="00F0341D"/>
    <w:rsid w:val="00F05379"/>
    <w:rsid w:val="00F07D15"/>
    <w:rsid w:val="00F10409"/>
    <w:rsid w:val="00F11121"/>
    <w:rsid w:val="00F11CC0"/>
    <w:rsid w:val="00F130E9"/>
    <w:rsid w:val="00F13EC9"/>
    <w:rsid w:val="00F166C9"/>
    <w:rsid w:val="00F21217"/>
    <w:rsid w:val="00F2524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50FB7"/>
    <w:rsid w:val="00F55547"/>
    <w:rsid w:val="00F55B3E"/>
    <w:rsid w:val="00F57018"/>
    <w:rsid w:val="00F629F7"/>
    <w:rsid w:val="00F6449F"/>
    <w:rsid w:val="00F64E5D"/>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32DA"/>
    <w:rsid w:val="00FC36A6"/>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60/"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60/"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60/"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49C9-9A2F-4CB6-9878-99AF0597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22</cp:revision>
  <cp:lastPrinted>2017-02-02T00:06:00Z</cp:lastPrinted>
  <dcterms:created xsi:type="dcterms:W3CDTF">2017-05-18T20:53:00Z</dcterms:created>
  <dcterms:modified xsi:type="dcterms:W3CDTF">2017-05-19T16:47:00Z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