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C8F1EC7" w:rsidR="00281F31" w:rsidRDefault="00E25132" w:rsidP="00D24A41">
      <w:pPr>
        <w:pStyle w:val="Title"/>
      </w:pPr>
      <w:r>
        <w:t>May</w:t>
      </w:r>
      <w:r w:rsidR="006F4FE0">
        <w:t xml:space="preserve"> </w:t>
      </w:r>
      <w:r w:rsidR="00D864D6">
        <w:t>201</w:t>
      </w:r>
      <w:r w:rsidR="00AE0BEB">
        <w:t>7</w:t>
      </w:r>
      <w:r w:rsidR="00D864D6">
        <w:t xml:space="preserve"> Preview Clips</w:t>
      </w:r>
    </w:p>
    <w:p w14:paraId="751F3D46" w14:textId="5B66C8CB" w:rsidR="009D3321" w:rsidRDefault="009D3321" w:rsidP="0070511F">
      <w:pPr>
        <w:rPr>
          <w:b/>
        </w:rPr>
      </w:pPr>
      <w:r w:rsidRPr="0064154E">
        <w:rPr>
          <w:b/>
        </w:rPr>
        <w:t>KL</w:t>
      </w:r>
      <w:r w:rsidR="00D24A41" w:rsidRPr="0064154E">
        <w:rPr>
          <w:b/>
        </w:rPr>
        <w:t xml:space="preserve">: </w:t>
      </w:r>
      <w:r w:rsidR="00D24A41">
        <w:t>Katie Linder</w:t>
      </w:r>
    </w:p>
    <w:p w14:paraId="1B0F01D0" w14:textId="773493FD" w:rsidR="00B903A0" w:rsidRPr="004A4736" w:rsidRDefault="009D3321" w:rsidP="004A4736">
      <w:pPr>
        <w:pStyle w:val="Heading1"/>
      </w:pPr>
      <w:r w:rsidRPr="004A4736">
        <w:t>Segment 1:</w:t>
      </w:r>
    </w:p>
    <w:p w14:paraId="7FBC0320" w14:textId="655F71A3" w:rsidR="00242926" w:rsidRPr="00242926" w:rsidRDefault="00242926" w:rsidP="00D24A41">
      <w:r w:rsidRPr="00242926">
        <w:rPr>
          <w:b/>
        </w:rPr>
        <w:t>KL</w:t>
      </w:r>
      <w:r w:rsidR="00BC1157">
        <w:t>: Hello, RIA listeners!</w:t>
      </w:r>
    </w:p>
    <w:p w14:paraId="6B164B46" w14:textId="78F2360B" w:rsidR="00242926" w:rsidRPr="00242926" w:rsidRDefault="00242926" w:rsidP="00D24A41">
      <w:r w:rsidRPr="00242926">
        <w:t>This month we have five more episodes to share with you.</w:t>
      </w:r>
    </w:p>
    <w:p w14:paraId="20DB6282" w14:textId="46A4ABE8" w:rsidR="00CF0AB4" w:rsidRPr="00242926" w:rsidRDefault="00242926" w:rsidP="00D24A41">
      <w:r w:rsidRPr="00242926">
        <w:t>On Episode 57, I’m joined by Dr. Carole Sargent, Founding Director of the Office of Scholarly Publications at Georgetown University, and CEO of a global nonprofit, Academic Authors. On this episode, Carole shares concrete tips about how to get your articles placed in the top journals in your field. Here’s a short clip:</w:t>
      </w:r>
    </w:p>
    <w:p w14:paraId="3EAA5BC6" w14:textId="4FE6FEAB" w:rsidR="000A3C51" w:rsidRPr="00242926" w:rsidRDefault="00E25132" w:rsidP="00D24A41">
      <w:r w:rsidRPr="00C7064F">
        <w:rPr>
          <w:b/>
        </w:rPr>
        <w:t>CS:</w:t>
      </w:r>
      <w:r w:rsidR="00061AA5">
        <w:t xml:space="preserve"> A lot of people weed themselves out from that journal, so there can be a bit of a traffic jam lower down. I can’t tell you how many scholars have said to me, for example, “Oh, I applied to journal X, or”</w:t>
      </w:r>
      <w:r w:rsidR="00CC2F0E">
        <w:t>—</w:t>
      </w:r>
      <w:r w:rsidR="00061AA5">
        <w:t>excuse me, “I submitted to journal X, and I was rejected, but I got great peer review. Now I’ve revised my paper, and I’ll go to a lower-ranked journal and see if I can get in.” And I’d say, why would you go lower? Your paper is stronger now. Your work has had the benefit of wonderful peer review. If it were me in my paper, I would go higher.</w:t>
      </w:r>
    </w:p>
    <w:p w14:paraId="6FC1755F" w14:textId="26DE6B5A" w:rsidR="00967C25" w:rsidRPr="00242926" w:rsidRDefault="000A3C51" w:rsidP="00D24A41">
      <w:r w:rsidRPr="00242926">
        <w:rPr>
          <w:b/>
        </w:rPr>
        <w:t>KL</w:t>
      </w:r>
      <w:r w:rsidRPr="00242926">
        <w:t>:</w:t>
      </w:r>
      <w:r w:rsidR="00B903A0" w:rsidRPr="00242926">
        <w:t xml:space="preserve"> </w:t>
      </w:r>
      <w:r w:rsidR="00242926" w:rsidRPr="00242926">
        <w:t>Carole’s episode also has a couple bonus clips on peer review and turning a journal article into a book, so make sure to listen to those as well.</w:t>
      </w:r>
    </w:p>
    <w:p w14:paraId="5021D108" w14:textId="180C365A" w:rsidR="003F54D0" w:rsidRPr="00242926" w:rsidRDefault="00242926" w:rsidP="00D24A41">
      <w:r w:rsidRPr="00242926">
        <w:t xml:space="preserve">On Episode 58, I’m joined by Dr. </w:t>
      </w:r>
      <w:proofErr w:type="spellStart"/>
      <w:r w:rsidRPr="00242926">
        <w:t>Gerd</w:t>
      </w:r>
      <w:proofErr w:type="spellEnd"/>
      <w:r w:rsidRPr="00242926">
        <w:t xml:space="preserve"> </w:t>
      </w:r>
      <w:proofErr w:type="spellStart"/>
      <w:r w:rsidRPr="00242926">
        <w:t>Kortemeyer</w:t>
      </w:r>
      <w:proofErr w:type="spellEnd"/>
      <w:r w:rsidRPr="00242926">
        <w:t xml:space="preserve">, an Associate Professor of Physics Education at Michigan State University and the director of the Learning Online Network Computer-Assisted Personalized Approach </w:t>
      </w:r>
      <w:r w:rsidR="0094440C">
        <w:t>(</w:t>
      </w:r>
      <w:r w:rsidRPr="00242926">
        <w:t>or LON-CAPA</w:t>
      </w:r>
      <w:r w:rsidR="0094440C">
        <w:t>)</w:t>
      </w:r>
      <w:r w:rsidRPr="00242926">
        <w:rPr>
          <w:iCs/>
        </w:rPr>
        <w:t>.</w:t>
      </w:r>
      <w:r w:rsidRPr="00242926">
        <w:t xml:space="preserve"> In this episode, </w:t>
      </w:r>
      <w:proofErr w:type="spellStart"/>
      <w:r w:rsidRPr="00242926">
        <w:t>Gerd</w:t>
      </w:r>
      <w:proofErr w:type="spellEnd"/>
      <w:r w:rsidRPr="00242926">
        <w:t xml:space="preserve"> shares about his research on online teaching and learning. Here’s a short clip from the episode:</w:t>
      </w:r>
    </w:p>
    <w:p w14:paraId="3984117B" w14:textId="15302963" w:rsidR="00AE0BEB" w:rsidRPr="00242926" w:rsidRDefault="00E25132" w:rsidP="00D24A41">
      <w:r w:rsidRPr="009D5816">
        <w:rPr>
          <w:b/>
        </w:rPr>
        <w:t>GK</w:t>
      </w:r>
      <w:r w:rsidR="007000EA" w:rsidRPr="009D5816">
        <w:rPr>
          <w:b/>
        </w:rPr>
        <w:t>:</w:t>
      </w:r>
      <w:r w:rsidR="00591381">
        <w:t xml:space="preserve"> So, as instruction</w:t>
      </w:r>
      <w:r w:rsidR="009D5816">
        <w:t>al</w:t>
      </w:r>
      <w:r w:rsidR="00591381">
        <w:t xml:space="preserve"> reform is being spread across campus, it is very important to first really understand how a particular subject area is being taught, to really understand the classroom culture as it is at the moment, and then, in collaboration with the faculty, make slow changes to it.</w:t>
      </w:r>
    </w:p>
    <w:p w14:paraId="6946F8DE" w14:textId="4E6DED51" w:rsidR="00CF0AB4" w:rsidRPr="00242926" w:rsidRDefault="007000EA" w:rsidP="00D24A41">
      <w:r w:rsidRPr="00242926">
        <w:rPr>
          <w:b/>
        </w:rPr>
        <w:t>KL:</w:t>
      </w:r>
      <w:r w:rsidR="00427EB0">
        <w:t xml:space="preserve"> </w:t>
      </w:r>
      <w:r w:rsidR="00242926" w:rsidRPr="00242926">
        <w:t>On Episode 59, I offer a solo episode on some of the basic things researchers need to know about the Institutional Review B</w:t>
      </w:r>
      <w:r w:rsidR="00FD3434">
        <w:t>oard (or IRB) and human subject</w:t>
      </w:r>
      <w:r w:rsidR="00242926" w:rsidRPr="00242926">
        <w:t>s research. Here’s a short clip:</w:t>
      </w:r>
    </w:p>
    <w:p w14:paraId="1810EC43" w14:textId="75D0D92E" w:rsidR="006F4703" w:rsidRDefault="006F4703" w:rsidP="00D24A41">
      <w:r>
        <w:t>So, I think a lot of people think about the IRB as kind of an intimidating process where you may not be entirely sure what you need to do. And yes, every campus is a little bit different in terms of what they’re going to ask for, but really the foundational components of the IRB are really available for you to check out. So, I would encourage you to, kind of, look at the federal regulations; look at the Belmont report; track down an IRB member handbook if you really want to gain a little bit more perspective or just more confidence in working with the IRB.</w:t>
      </w:r>
    </w:p>
    <w:p w14:paraId="6868B4E7" w14:textId="6BD2FBC0" w:rsidR="00242926" w:rsidRPr="00242926" w:rsidRDefault="00242926" w:rsidP="00D24A41">
      <w:r w:rsidRPr="00242926">
        <w:lastRenderedPageBreak/>
        <w:t xml:space="preserve">On Episode 60, I chat with Dr. Christopher McKnight Nichols, an Associate Professor of History at Oregon State University and Director of OSU’s Center for the Humanities. In this episode, Chris shares about his research on isolationism </w:t>
      </w:r>
      <w:r w:rsidR="00306DB3">
        <w:t xml:space="preserve">and </w:t>
      </w:r>
      <w:r w:rsidRPr="00242926">
        <w:t>his role directing</w:t>
      </w:r>
      <w:r w:rsidR="000A2A0E">
        <w:t xml:space="preserve"> the center for the humanities. </w:t>
      </w:r>
      <w:r w:rsidRPr="00242926">
        <w:t>Here’s a short clip:</w:t>
      </w:r>
    </w:p>
    <w:p w14:paraId="3D58B48A" w14:textId="6051A53F" w:rsidR="007000EA" w:rsidRPr="00C26269" w:rsidRDefault="00E25132" w:rsidP="00D24A41">
      <w:r w:rsidRPr="00BD5C0F">
        <w:rPr>
          <w:b/>
        </w:rPr>
        <w:t>C</w:t>
      </w:r>
      <w:r w:rsidR="00242926" w:rsidRPr="00BD5C0F">
        <w:rPr>
          <w:b/>
        </w:rPr>
        <w:t>M</w:t>
      </w:r>
      <w:r w:rsidRPr="00BD5C0F">
        <w:rPr>
          <w:b/>
        </w:rPr>
        <w:t>N</w:t>
      </w:r>
      <w:r w:rsidR="007000EA" w:rsidRPr="00BD5C0F">
        <w:rPr>
          <w:b/>
        </w:rPr>
        <w:t>:</w:t>
      </w:r>
      <w:r w:rsidR="007000EA" w:rsidRPr="00242926">
        <w:t xml:space="preserve"> </w:t>
      </w:r>
      <w:r w:rsidR="00306DB3">
        <w:t xml:space="preserve">You know, I think a center for the humanities at a university is a great resource, because it can be a physical location where lots of intellectual connections are made across the humanities. We talk a lot about </w:t>
      </w:r>
      <w:proofErr w:type="spellStart"/>
      <w:r w:rsidR="00306DB3">
        <w:t>interdisciplinarity</w:t>
      </w:r>
      <w:proofErr w:type="spellEnd"/>
      <w:r w:rsidR="00306DB3">
        <w:t>, but that’s very hard to sort of configure in practice: Where does it happen? What incentives are there for it to happen?</w:t>
      </w:r>
      <w:r w:rsidR="00B00C10">
        <w:t xml:space="preserve"> So a center for the humanities is a place and has </w:t>
      </w:r>
      <w:r w:rsidR="00542475">
        <w:t>a</w:t>
      </w:r>
      <w:r w:rsidR="00B00C10">
        <w:t xml:space="preserve"> funding and support system that makes possible those kinds of true interdisciplinary connection.</w:t>
      </w:r>
    </w:p>
    <w:p w14:paraId="71577BF8" w14:textId="67DD10E7" w:rsidR="00023661" w:rsidRPr="00242926" w:rsidRDefault="007000EA" w:rsidP="00D24A41">
      <w:r w:rsidRPr="00242926">
        <w:rPr>
          <w:b/>
        </w:rPr>
        <w:t>KL:</w:t>
      </w:r>
      <w:r w:rsidR="00CF0AB4" w:rsidRPr="00242926">
        <w:rPr>
          <w:b/>
        </w:rPr>
        <w:t xml:space="preserve"> </w:t>
      </w:r>
      <w:r w:rsidR="00242926" w:rsidRPr="00242926">
        <w:t>Chris’s episode also has three bonus clips that you won’t want to miss, including Chris sharing about his work as a 2016 Carnegie Fellow.</w:t>
      </w:r>
    </w:p>
    <w:p w14:paraId="4B9260C4" w14:textId="3D4F9A8E" w:rsidR="003F54D0" w:rsidRPr="00242926" w:rsidRDefault="00242926" w:rsidP="00D24A41">
      <w:r w:rsidRPr="00242926">
        <w:t xml:space="preserve">On Episode 61, I chat with </w:t>
      </w:r>
      <w:r w:rsidRPr="00242926">
        <w:rPr>
          <w:color w:val="000000" w:themeColor="text1"/>
        </w:rPr>
        <w:t>Dr. Jennifer Herman,</w:t>
      </w:r>
      <w:r w:rsidRPr="00242926">
        <w:rPr>
          <w:rFonts w:cs="Times"/>
        </w:rPr>
        <w:t xml:space="preserve"> the first permanent director of the Center of Excellence in Teaching at Simmons College</w:t>
      </w:r>
      <w:r w:rsidRPr="00242926">
        <w:t>.</w:t>
      </w:r>
      <w:r w:rsidRPr="00242926">
        <w:rPr>
          <w:rFonts w:cs="Times"/>
        </w:rPr>
        <w:t xml:space="preserve"> </w:t>
      </w:r>
      <w:r w:rsidRPr="00242926">
        <w:t xml:space="preserve">In this episode, Jennifer shares about maintaining a research pipeline when it’s not required for your administrative position. </w:t>
      </w:r>
      <w:r w:rsidRPr="00242926">
        <w:rPr>
          <w:rFonts w:eastAsia="Times New Roman"/>
        </w:rPr>
        <w:t>Here’s a short clip:</w:t>
      </w:r>
    </w:p>
    <w:p w14:paraId="2F777220" w14:textId="05EEBE11" w:rsidR="006F4FE0" w:rsidRPr="00242926" w:rsidRDefault="00E25132" w:rsidP="00D24A41">
      <w:r w:rsidRPr="00434B29">
        <w:rPr>
          <w:b/>
        </w:rPr>
        <w:t>JH</w:t>
      </w:r>
      <w:r w:rsidR="006F4FE0" w:rsidRPr="00434B29">
        <w:rPr>
          <w:b/>
        </w:rPr>
        <w:t>:</w:t>
      </w:r>
      <w:r w:rsidR="00B00C10">
        <w:t xml:space="preserve"> I</w:t>
      </w:r>
      <w:r w:rsidR="00434B29">
        <w:t>’ve</w:t>
      </w:r>
      <w:r w:rsidR="00B00C10">
        <w:t xml:space="preserve"> found what’s been most effective overall is tying it int</w:t>
      </w:r>
      <w:r w:rsidR="006A3CE2">
        <w:t>o my primary responsibilities. A</w:t>
      </w:r>
      <w:r w:rsidR="00B00C10">
        <w:t>nd so, I’m often developing programs and running programs and trying things that are new and innovative for the benefit o</w:t>
      </w:r>
      <w:r w:rsidR="00D00C83">
        <w:t>f our faculty here at Simmons, a</w:t>
      </w:r>
      <w:r w:rsidR="00B00C10">
        <w:t>nd I’ve found that the best way to be able to be active as a researcher is to gather data on some of the things I’m doing as part of my full-time work and to write and publish on that.</w:t>
      </w:r>
    </w:p>
    <w:p w14:paraId="1027E78F" w14:textId="5DF15658" w:rsidR="00242926" w:rsidRPr="00242926" w:rsidRDefault="006F4FE0" w:rsidP="00D24A41">
      <w:r w:rsidRPr="00242926">
        <w:rPr>
          <w:rFonts w:eastAsia="Times New Roman" w:cs="Times New Roman"/>
          <w:b/>
        </w:rPr>
        <w:t>KL:</w:t>
      </w:r>
      <w:r w:rsidR="00CF0AB4" w:rsidRPr="00242926">
        <w:rPr>
          <w:rFonts w:eastAsia="Times New Roman" w:cs="Times New Roman"/>
          <w:b/>
        </w:rPr>
        <w:t xml:space="preserve"> </w:t>
      </w:r>
      <w:r w:rsidR="00242926" w:rsidRPr="00242926">
        <w:t xml:space="preserve">Jennifer’s episode also includes some bonus clips </w:t>
      </w:r>
      <w:r w:rsidR="00AD17D5">
        <w:t>around</w:t>
      </w:r>
      <w:r w:rsidR="00242926" w:rsidRPr="00242926">
        <w:t xml:space="preserve"> prioritizing writing projects and juggling multiple writing pipelines, so make sure to listen to those as well.</w:t>
      </w:r>
    </w:p>
    <w:p w14:paraId="267D35E9" w14:textId="5A60A1B9" w:rsidR="00AA4D61" w:rsidRPr="004A4736" w:rsidRDefault="00242926" w:rsidP="00D24A41">
      <w:pPr>
        <w:rPr>
          <w:rFonts w:eastAsia="Times New Roman"/>
        </w:rPr>
      </w:pPr>
      <w:r w:rsidRPr="00242926">
        <w:t xml:space="preserve">I hope you’ve enjoyed hearing some clips from our upcoming episodes of </w:t>
      </w:r>
      <w:r w:rsidR="00AD17D5">
        <w:rPr>
          <w:i/>
        </w:rPr>
        <w:t xml:space="preserve">Research in </w:t>
      </w:r>
      <w:r w:rsidR="00AD17D5" w:rsidRPr="00AD17D5">
        <w:rPr>
          <w:i/>
        </w:rPr>
        <w:t>Action.</w:t>
      </w:r>
      <w:r w:rsidR="00AD17D5">
        <w:t xml:space="preserve"> </w:t>
      </w:r>
      <w:r w:rsidRPr="00AD17D5">
        <w:rPr>
          <w:rFonts w:eastAsia="Times New Roman"/>
        </w:rPr>
        <w:t>I’m</w:t>
      </w:r>
      <w:r w:rsidR="00654495">
        <w:rPr>
          <w:rFonts w:eastAsia="Times New Roman"/>
        </w:rPr>
        <w:t xml:space="preserve"> Katie Linder</w:t>
      </w:r>
      <w:r w:rsidR="00CC2F0E">
        <w:rPr>
          <w:rFonts w:eastAsia="Times New Roman"/>
        </w:rPr>
        <w:t>—</w:t>
      </w:r>
      <w:r w:rsidRPr="00242926">
        <w:rPr>
          <w:rFonts w:eastAsia="Times New Roman"/>
        </w:rPr>
        <w:t>thanks so much for listening.</w:t>
      </w:r>
    </w:p>
    <w:p w14:paraId="460A9EDD" w14:textId="758796EA" w:rsidR="009D3321" w:rsidRDefault="009D3321" w:rsidP="00D24A41">
      <w:r w:rsidRPr="005C2A4E">
        <w:t xml:space="preserve">Show notes with information regarding topics discussed in </w:t>
      </w:r>
      <w:r>
        <w:t>each</w:t>
      </w:r>
      <w:r w:rsidRPr="005C2A4E">
        <w:t xml:space="preserve"> episode</w:t>
      </w:r>
      <w:r>
        <w:t>, as well as the transcript for each episode,</w:t>
      </w:r>
      <w:r w:rsidRPr="005C2A4E">
        <w:t xml:space="preserve"> can be found at the </w:t>
      </w:r>
      <w:r w:rsidR="007B7731">
        <w:t>“</w:t>
      </w:r>
      <w:r w:rsidR="00E25132" w:rsidRPr="007B7731">
        <w:rPr>
          <w:iCs/>
        </w:rPr>
        <w:t>Research in Action</w:t>
      </w:r>
      <w:r w:rsidR="007B7731">
        <w:rPr>
          <w:iCs/>
        </w:rPr>
        <w:t>”</w:t>
      </w:r>
      <w:r w:rsidR="00E25132" w:rsidRPr="00597951">
        <w:t xml:space="preserve"> </w:t>
      </w:r>
      <w:r w:rsidRPr="005C2A4E">
        <w:t xml:space="preserve">website at </w:t>
      </w:r>
      <w:hyperlink r:id="rId6" w:tgtFrame="_blank" w:history="1">
        <w:r w:rsidRPr="005C2A4E">
          <w:rPr>
            <w:rStyle w:val="Hyperlink"/>
            <w:rFonts w:asciiTheme="majorHAnsi" w:eastAsia="Times New Roman" w:hAnsiTheme="majorHAnsi" w:cs="Times New Roman"/>
          </w:rPr>
          <w:t>ecampus.oregonstate.edu/podcast</w:t>
        </w:r>
      </w:hyperlink>
      <w:r w:rsidR="00D24A41">
        <w:t>.</w:t>
      </w:r>
    </w:p>
    <w:p w14:paraId="207D6445" w14:textId="6068F37F" w:rsidR="009D3321" w:rsidRDefault="009D3321" w:rsidP="00D24A41">
      <w:r>
        <w:t xml:space="preserve">There are several ways to connect with the </w:t>
      </w:r>
      <w:r w:rsidR="007B7731">
        <w:t>“</w:t>
      </w:r>
      <w:r w:rsidR="007B7731" w:rsidRPr="007B7731">
        <w:rPr>
          <w:iCs/>
        </w:rPr>
        <w:t>Research in Action</w:t>
      </w:r>
      <w:r w:rsidR="007B7731">
        <w:rPr>
          <w:iCs/>
        </w:rPr>
        <w:t>”</w:t>
      </w:r>
      <w:r w:rsidR="007B7731" w:rsidRPr="00597951">
        <w:t xml:space="preserve"> </w:t>
      </w:r>
      <w:r>
        <w:t>podcast.</w:t>
      </w:r>
      <w:r w:rsidR="00427EB0">
        <w:t xml:space="preserve"> </w:t>
      </w:r>
      <w:r>
        <w:t>Visit the website to post a comment about a specific episode, suggest a future guest, or ask a question that could be featured in a future episode.</w:t>
      </w:r>
      <w:r w:rsidR="00427EB0">
        <w:t xml:space="preserve"> </w:t>
      </w:r>
      <w:r>
        <w:t xml:space="preserve">Email us at </w:t>
      </w:r>
      <w:hyperlink r:id="rId7" w:history="1">
        <w:r w:rsidRPr="00F63F76">
          <w:rPr>
            <w:rStyle w:val="Hyperlink"/>
            <w:rFonts w:asciiTheme="majorHAnsi" w:eastAsia="Times New Roman" w:hAnsiTheme="majorHAnsi" w:cs="Times New Roman"/>
          </w:rPr>
          <w:t>riapodcast@oregonstate.edu</w:t>
        </w:r>
      </w:hyperlink>
      <w:r>
        <w:t>. You can also offer</w:t>
      </w:r>
      <w:r w:rsidRPr="005C2A4E">
        <w:t xml:space="preserve"> feedback about </w:t>
      </w:r>
      <w:r w:rsidR="007B7731">
        <w:t>“</w:t>
      </w:r>
      <w:r w:rsidR="007B7731" w:rsidRPr="007B7731">
        <w:rPr>
          <w:iCs/>
        </w:rPr>
        <w:t>Research in Action</w:t>
      </w:r>
      <w:r w:rsidR="007B7731">
        <w:rPr>
          <w:iCs/>
        </w:rPr>
        <w:t>”</w:t>
      </w:r>
      <w:r w:rsidR="007B7731" w:rsidRPr="00597951">
        <w:t xml:space="preserve"> </w:t>
      </w:r>
      <w:r w:rsidRPr="005C2A4E">
        <w:t>episode</w:t>
      </w:r>
      <w:r>
        <w:t>s or</w:t>
      </w:r>
      <w:r w:rsidRPr="005C2A4E">
        <w:t xml:space="preserve"> sh</w:t>
      </w:r>
      <w:r>
        <w:t xml:space="preserve">are research-related resources by </w:t>
      </w:r>
      <w:r w:rsidRPr="005C2A4E">
        <w:t>contact</w:t>
      </w:r>
      <w:r>
        <w:t>ing</w:t>
      </w:r>
      <w:r w:rsidR="007B7731">
        <w:t xml:space="preserve"> the</w:t>
      </w:r>
      <w:r w:rsidRPr="005C2A4E">
        <w:t xml:space="preserve"> </w:t>
      </w:r>
      <w:r w:rsidR="007B7731">
        <w:t>“</w:t>
      </w:r>
      <w:r w:rsidR="007B7731" w:rsidRPr="007B7731">
        <w:rPr>
          <w:iCs/>
        </w:rPr>
        <w:t>Research in Action</w:t>
      </w:r>
      <w:r w:rsidR="007B7731">
        <w:rPr>
          <w:iCs/>
        </w:rPr>
        <w:t>”</w:t>
      </w:r>
      <w:r w:rsidR="007B7731" w:rsidRPr="00597951">
        <w:t xml:space="preserve"> </w:t>
      </w:r>
      <w:r>
        <w:t>podcast</w:t>
      </w:r>
      <w:r w:rsidRPr="005C2A4E">
        <w:t xml:space="preserve"> via</w:t>
      </w:r>
      <w:r>
        <w:t xml:space="preserve"> </w:t>
      </w:r>
      <w:r w:rsidRPr="005C2A4E">
        <w:t>Twitter</w:t>
      </w:r>
      <w:r w:rsidR="00A82D9E">
        <w:t xml:space="preserve"> at</w:t>
      </w:r>
      <w:r w:rsidR="0006420C">
        <w:tab/>
      </w:r>
      <w:r>
        <w:t xml:space="preserve"> </w:t>
      </w:r>
      <w:hyperlink r:id="rId8" w:history="1">
        <w:r w:rsidRPr="0069280B">
          <w:rPr>
            <w:rStyle w:val="Hyperlink"/>
          </w:rPr>
          <w:t>@</w:t>
        </w:r>
        <w:proofErr w:type="spellStart"/>
        <w:r w:rsidRPr="0069280B">
          <w:rPr>
            <w:rStyle w:val="Hyperlink"/>
          </w:rPr>
          <w:t>RIA_podcast</w:t>
        </w:r>
        <w:proofErr w:type="spellEnd"/>
      </w:hyperlink>
      <w:r>
        <w:t xml:space="preserve"> or by using the hashtag #</w:t>
      </w:r>
      <w:proofErr w:type="spellStart"/>
      <w:r>
        <w:t>RIA_podcast</w:t>
      </w:r>
      <w:proofErr w:type="spellEnd"/>
      <w:r w:rsidRPr="005C2A4E">
        <w:t>.</w:t>
      </w:r>
      <w:r w:rsidR="00427EB0">
        <w:t xml:space="preserve"> </w:t>
      </w:r>
      <w:r>
        <w:t xml:space="preserve">Finally, you can call the </w:t>
      </w:r>
      <w:r w:rsidR="007B7731">
        <w:t>“</w:t>
      </w:r>
      <w:r w:rsidR="007B7731" w:rsidRPr="007B7731">
        <w:rPr>
          <w:iCs/>
        </w:rPr>
        <w:t>Research in Action</w:t>
      </w:r>
      <w:r w:rsidR="007B7731">
        <w:rPr>
          <w:iCs/>
        </w:rPr>
        <w:t>”</w:t>
      </w:r>
      <w:r w:rsidR="007B7731" w:rsidRPr="00597951">
        <w:t xml:space="preserve"> </w:t>
      </w:r>
      <w:r>
        <w:t xml:space="preserve">voicemail line </w:t>
      </w:r>
      <w:r w:rsidRPr="00DC1FAD">
        <w:t xml:space="preserve">at </w:t>
      </w:r>
      <w:r w:rsidRPr="00DC1FAD">
        <w:rPr>
          <w:rFonts w:cs="Tahoma"/>
        </w:rPr>
        <w:t>541-737-</w:t>
      </w:r>
      <w:r>
        <w:rPr>
          <w:rFonts w:cs="Tahoma"/>
        </w:rPr>
        <w:t>1</w:t>
      </w:r>
      <w:r w:rsidRPr="00DC1FAD">
        <w:rPr>
          <w:rFonts w:cs="Tahoma"/>
        </w:rPr>
        <w:t xml:space="preserve">111 </w:t>
      </w:r>
      <w:r w:rsidRPr="00DC1FAD">
        <w:t>to ask</w:t>
      </w:r>
      <w:r>
        <w:t xml:space="preserve"> a question or leave a comment.</w:t>
      </w:r>
      <w:r w:rsidR="00427EB0">
        <w:t xml:space="preserve"> </w:t>
      </w:r>
      <w:r w:rsidRPr="005C2A4E">
        <w:t>If you listen to the podcast via iTunes, please consider leaving us a review.</w:t>
      </w:r>
    </w:p>
    <w:p w14:paraId="2C7E71F1" w14:textId="2CD266CB" w:rsidR="00597951" w:rsidRPr="00597951" w:rsidRDefault="009D3321" w:rsidP="00D24A41">
      <w:r>
        <w:t>The</w:t>
      </w:r>
      <w:r w:rsidRPr="006A4EB5">
        <w:t xml:space="preserve"> </w:t>
      </w:r>
      <w:r w:rsidR="007B7731">
        <w:t>“</w:t>
      </w:r>
      <w:r w:rsidR="007B7731" w:rsidRPr="007B7731">
        <w:rPr>
          <w:iCs/>
        </w:rPr>
        <w:t>Research in Action</w:t>
      </w:r>
      <w:r w:rsidR="007B7731">
        <w:rPr>
          <w:iCs/>
        </w:rPr>
        <w:t>”</w:t>
      </w:r>
      <w:r w:rsidR="007B7731" w:rsidRPr="00597951">
        <w:t xml:space="preserve"> </w:t>
      </w:r>
      <w:r>
        <w:t>podcast is</w:t>
      </w:r>
      <w:r w:rsidRPr="006A4EB5">
        <w:t xml:space="preserve"> a resource funded by Or</w:t>
      </w:r>
      <w:r w:rsidR="00CD1110">
        <w:t>egon State University Ecampus</w:t>
      </w:r>
      <w:r w:rsidR="00CC2F0E">
        <w:t>—</w:t>
      </w:r>
      <w:r w:rsidRPr="006A4EB5">
        <w:t xml:space="preserve">ranked one of the nation’s best providers of online education with more than 40 degree programs </w:t>
      </w:r>
      <w:r w:rsidRPr="006A4EB5">
        <w:lastRenderedPageBreak/>
        <w:t xml:space="preserve">and nearly 1,000 classes online. Learn more about Ecampus by visiting </w:t>
      </w:r>
      <w:hyperlink r:id="rId9" w:history="1">
        <w:r w:rsidRPr="00184EED">
          <w:rPr>
            <w:rStyle w:val="Hyperlink"/>
          </w:rPr>
          <w:t>ecampus.oregonstate.edu</w:t>
        </w:r>
      </w:hyperlink>
      <w:r w:rsidRPr="006A4EB5">
        <w:t>. This podcast is produced by the</w:t>
      </w:r>
      <w:r>
        <w:t xml:space="preserve"> phenomenal</w:t>
      </w:r>
      <w:r w:rsidR="00D24A41">
        <w:t xml:space="preserve"> Ecampus Multimedia team.</w:t>
      </w:r>
    </w:p>
    <w:p w14:paraId="6D2FC0A9" w14:textId="0634D7B2" w:rsidR="00597951" w:rsidRPr="00B903A0" w:rsidRDefault="007B7731" w:rsidP="00D24A41">
      <w:r>
        <w:t>“</w:t>
      </w:r>
      <w:r w:rsidRPr="007B7731">
        <w:rPr>
          <w:iCs/>
        </w:rPr>
        <w:t>Research in Action</w:t>
      </w:r>
      <w:r>
        <w:rPr>
          <w:iCs/>
        </w:rPr>
        <w:t>”</w:t>
      </w:r>
      <w:r w:rsidRPr="00597951">
        <w:t xml:space="preserve"> </w:t>
      </w:r>
      <w:r w:rsidR="00597951" w:rsidRPr="00597951">
        <w:t>transcripts are sometimes created on a rush deadline and accuracy may vary. Please be aware that t</w:t>
      </w:r>
      <w:r w:rsidR="00760592">
        <w:t>he autho</w:t>
      </w:r>
      <w:bookmarkStart w:id="0" w:name="_GoBack"/>
      <w:bookmarkEnd w:id="0"/>
      <w:r w:rsidR="00760592">
        <w:t>ritative record of the </w:t>
      </w:r>
      <w:r w:rsidR="00760592" w:rsidRPr="009037CC">
        <w:rPr>
          <w:i/>
          <w:iCs/>
        </w:rPr>
        <w:t>Research in Action</w:t>
      </w:r>
      <w:r w:rsidR="00597951" w:rsidRPr="00597951">
        <w:rPr>
          <w:iCs/>
        </w:rPr>
        <w:t> </w:t>
      </w:r>
      <w:r w:rsidR="00597951" w:rsidRPr="00597951">
        <w:t>podcast is the audio.</w:t>
      </w: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3661"/>
    <w:rsid w:val="00030895"/>
    <w:rsid w:val="00061AA5"/>
    <w:rsid w:val="0006420C"/>
    <w:rsid w:val="000A2A0E"/>
    <w:rsid w:val="000A3C51"/>
    <w:rsid w:val="000E76E9"/>
    <w:rsid w:val="0012205B"/>
    <w:rsid w:val="00184EED"/>
    <w:rsid w:val="00185BE2"/>
    <w:rsid w:val="00197E2C"/>
    <w:rsid w:val="001B6DFD"/>
    <w:rsid w:val="0022202B"/>
    <w:rsid w:val="00242926"/>
    <w:rsid w:val="00281F31"/>
    <w:rsid w:val="002844DB"/>
    <w:rsid w:val="002B6724"/>
    <w:rsid w:val="002C4AA9"/>
    <w:rsid w:val="00301F5C"/>
    <w:rsid w:val="00306DB3"/>
    <w:rsid w:val="00324910"/>
    <w:rsid w:val="003667F7"/>
    <w:rsid w:val="003B29D8"/>
    <w:rsid w:val="003F54D0"/>
    <w:rsid w:val="00400A99"/>
    <w:rsid w:val="00427EB0"/>
    <w:rsid w:val="00434B29"/>
    <w:rsid w:val="0044002D"/>
    <w:rsid w:val="00455A81"/>
    <w:rsid w:val="00470B20"/>
    <w:rsid w:val="00487CE7"/>
    <w:rsid w:val="00490B2F"/>
    <w:rsid w:val="00496C2E"/>
    <w:rsid w:val="004A4736"/>
    <w:rsid w:val="004C5D9C"/>
    <w:rsid w:val="004D29DB"/>
    <w:rsid w:val="004F1F30"/>
    <w:rsid w:val="00504967"/>
    <w:rsid w:val="00505F8A"/>
    <w:rsid w:val="005249F1"/>
    <w:rsid w:val="00542475"/>
    <w:rsid w:val="00581805"/>
    <w:rsid w:val="00587DD6"/>
    <w:rsid w:val="00591381"/>
    <w:rsid w:val="00597951"/>
    <w:rsid w:val="005F098A"/>
    <w:rsid w:val="00606BE3"/>
    <w:rsid w:val="00613872"/>
    <w:rsid w:val="00626179"/>
    <w:rsid w:val="0064154E"/>
    <w:rsid w:val="00654495"/>
    <w:rsid w:val="0069280B"/>
    <w:rsid w:val="006A3CE2"/>
    <w:rsid w:val="006F4703"/>
    <w:rsid w:val="006F4FE0"/>
    <w:rsid w:val="007000EA"/>
    <w:rsid w:val="00700F8B"/>
    <w:rsid w:val="0070511F"/>
    <w:rsid w:val="007240BA"/>
    <w:rsid w:val="00750384"/>
    <w:rsid w:val="00760592"/>
    <w:rsid w:val="007B3A92"/>
    <w:rsid w:val="007B7731"/>
    <w:rsid w:val="007D05A3"/>
    <w:rsid w:val="007E04CA"/>
    <w:rsid w:val="00824830"/>
    <w:rsid w:val="00847C58"/>
    <w:rsid w:val="008C57FC"/>
    <w:rsid w:val="009037CC"/>
    <w:rsid w:val="0094440C"/>
    <w:rsid w:val="00967C25"/>
    <w:rsid w:val="0098196A"/>
    <w:rsid w:val="009A152C"/>
    <w:rsid w:val="009D3321"/>
    <w:rsid w:val="009D5816"/>
    <w:rsid w:val="00A252C5"/>
    <w:rsid w:val="00A82D9E"/>
    <w:rsid w:val="00AA2DEC"/>
    <w:rsid w:val="00AA4D61"/>
    <w:rsid w:val="00AD17D5"/>
    <w:rsid w:val="00AE0BEB"/>
    <w:rsid w:val="00B00C10"/>
    <w:rsid w:val="00B10DD9"/>
    <w:rsid w:val="00B37A4F"/>
    <w:rsid w:val="00B903A0"/>
    <w:rsid w:val="00B954D7"/>
    <w:rsid w:val="00BC1157"/>
    <w:rsid w:val="00BD5C0F"/>
    <w:rsid w:val="00BF59DF"/>
    <w:rsid w:val="00C15C1B"/>
    <w:rsid w:val="00C26269"/>
    <w:rsid w:val="00C7064F"/>
    <w:rsid w:val="00CA77B4"/>
    <w:rsid w:val="00CC2F0E"/>
    <w:rsid w:val="00CD1110"/>
    <w:rsid w:val="00CF0AB4"/>
    <w:rsid w:val="00D00C83"/>
    <w:rsid w:val="00D16657"/>
    <w:rsid w:val="00D24A41"/>
    <w:rsid w:val="00D864D6"/>
    <w:rsid w:val="00D9027C"/>
    <w:rsid w:val="00DA044D"/>
    <w:rsid w:val="00DD4AA9"/>
    <w:rsid w:val="00E25132"/>
    <w:rsid w:val="00E80E1C"/>
    <w:rsid w:val="00E92D4B"/>
    <w:rsid w:val="00EC792B"/>
    <w:rsid w:val="00F7095E"/>
    <w:rsid w:val="00FD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A41"/>
    <w:rPr>
      <w:rFonts w:ascii="Cambria" w:hAnsi="Cambria"/>
    </w:rPr>
  </w:style>
  <w:style w:type="paragraph" w:styleId="Heading1">
    <w:name w:val="heading 1"/>
    <w:basedOn w:val="Normal"/>
    <w:next w:val="Normal"/>
    <w:link w:val="Heading1Char"/>
    <w:uiPriority w:val="9"/>
    <w:qFormat/>
    <w:rsid w:val="004A4736"/>
    <w:pPr>
      <w:keepNext/>
      <w:keepLines/>
      <w:spacing w:before="280" w:after="2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47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IA_podcast" TargetMode="External"/><Relationship Id="rId3" Type="http://schemas.openxmlformats.org/officeDocument/2006/relationships/styles" Target="styles.xml"/><Relationship Id="rId7" Type="http://schemas.openxmlformats.org/officeDocument/2006/relationships/hyperlink" Target="mailto:riapodcast@oreg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ampus.oregonstate.edu/podcas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ampu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69AA-83DA-4B2B-AA50-D485CEE1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7</cp:revision>
  <dcterms:created xsi:type="dcterms:W3CDTF">2017-04-27T18:07:00Z</dcterms:created>
  <dcterms:modified xsi:type="dcterms:W3CDTF">2017-04-27T21:19:00Z</dcterms:modified>
</cp:coreProperties>
</file>