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4BF99A3B" w:rsidR="00281F31" w:rsidRDefault="0081474F" w:rsidP="009D3321">
      <w:pPr>
        <w:pStyle w:val="Title"/>
      </w:pPr>
      <w:r>
        <w:t xml:space="preserve">December </w:t>
      </w:r>
      <w:bookmarkStart w:id="0" w:name="_GoBack"/>
      <w:bookmarkEnd w:id="0"/>
      <w:r w:rsidR="00D864D6">
        <w:t>201</w:t>
      </w:r>
      <w:r w:rsidR="001465C4">
        <w:t>8</w:t>
      </w:r>
      <w:r w:rsidR="00D864D6">
        <w:t xml:space="preserve"> Preview Clips</w:t>
      </w:r>
    </w:p>
    <w:p w14:paraId="7E01E54F" w14:textId="77777777" w:rsidR="00754360"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p>
    <w:p w14:paraId="679C6017" w14:textId="3904B572" w:rsidR="009D3321" w:rsidRPr="009C7967" w:rsidRDefault="009D3321" w:rsidP="007A739A">
      <w:pPr>
        <w:pStyle w:val="Heading1"/>
        <w:spacing w:before="0" w:line="240" w:lineRule="auto"/>
        <w:rPr>
          <w:color w:val="auto"/>
          <w:sz w:val="22"/>
          <w:szCs w:val="22"/>
        </w:rPr>
      </w:pP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sidRPr="002679D2">
        <w:rPr>
          <w:b w:val="0"/>
          <w:i/>
          <w:color w:val="auto"/>
          <w:sz w:val="22"/>
          <w:szCs w:val="22"/>
        </w:rPr>
        <w:t>intro</w:t>
      </w:r>
      <w:proofErr w:type="gramEnd"/>
      <w:r w:rsidRPr="002679D2">
        <w:rPr>
          <w:b w:val="0"/>
          <w:i/>
          <w:color w:val="auto"/>
          <w:sz w:val="22"/>
          <w:szCs w:val="22"/>
        </w:rPr>
        <w:t xml:space="preserve"> music</w:t>
      </w:r>
      <w:r>
        <w:rPr>
          <w:b w:val="0"/>
          <w:color w:val="auto"/>
          <w:sz w:val="22"/>
          <w:szCs w:val="22"/>
        </w:rPr>
        <w:t>]</w:t>
      </w:r>
      <w:r>
        <w:rPr>
          <w:b w:val="0"/>
          <w:color w:val="auto"/>
          <w:sz w:val="22"/>
          <w:szCs w:val="22"/>
        </w:rPr>
        <w:br/>
      </w:r>
    </w:p>
    <w:p w14:paraId="1B0F01D0" w14:textId="0D959FDC" w:rsidR="00B903A0" w:rsidRPr="00860973" w:rsidRDefault="009D3321" w:rsidP="00B903A0">
      <w:pPr>
        <w:pStyle w:val="Heading1"/>
        <w:spacing w:before="0" w:line="240" w:lineRule="auto"/>
      </w:pPr>
      <w:r>
        <w:t>Segment 1:</w:t>
      </w:r>
      <w:r w:rsidR="004D29DB">
        <w:t xml:space="preserve"> </w:t>
      </w:r>
      <w:r>
        <w:rPr>
          <w:b w:val="0"/>
          <w:color w:val="auto"/>
          <w:sz w:val="22"/>
          <w:szCs w:val="22"/>
        </w:rPr>
        <w:br/>
      </w:r>
    </w:p>
    <w:p w14:paraId="6038D462" w14:textId="77777777" w:rsidR="007A739A" w:rsidRPr="00F31989" w:rsidRDefault="00242926" w:rsidP="007A739A">
      <w:pPr>
        <w:rPr>
          <w:rFonts w:asciiTheme="majorHAnsi" w:hAnsiTheme="majorHAnsi" w:cstheme="majorHAnsi"/>
        </w:rPr>
      </w:pPr>
      <w:r w:rsidRPr="009C18C4">
        <w:rPr>
          <w:rFonts w:asciiTheme="majorHAnsi" w:hAnsiTheme="majorHAnsi"/>
          <w:b/>
        </w:rPr>
        <w:t>KL</w:t>
      </w:r>
      <w:r w:rsidRPr="009C18C4">
        <w:rPr>
          <w:rFonts w:asciiTheme="majorHAnsi" w:hAnsiTheme="majorHAnsi"/>
        </w:rPr>
        <w:t xml:space="preserve">: </w:t>
      </w:r>
      <w:r w:rsidR="007A739A" w:rsidRPr="00F31989">
        <w:rPr>
          <w:rFonts w:asciiTheme="majorHAnsi" w:hAnsiTheme="majorHAnsi" w:cstheme="majorHAnsi"/>
        </w:rPr>
        <w:t xml:space="preserve">Hey there, RIA listeners! This month </w:t>
      </w:r>
      <w:r w:rsidR="007A739A">
        <w:rPr>
          <w:rFonts w:asciiTheme="majorHAnsi" w:hAnsiTheme="majorHAnsi" w:cstheme="majorHAnsi"/>
        </w:rPr>
        <w:t>the “Research in Action” team is taking a break from our regular production schedule to offer you some of our best archived episodes on presenting and communicating research. We hope these episodes will help prepare you for the upcoming conference season as we get rested up for all new content in 2019.</w:t>
      </w:r>
    </w:p>
    <w:p w14:paraId="4B8764CA" w14:textId="1F2A10C2" w:rsidR="007A739A" w:rsidRPr="007A739A" w:rsidRDefault="007A739A" w:rsidP="007A739A">
      <w:pPr>
        <w:widowControl w:val="0"/>
        <w:autoSpaceDE w:val="0"/>
        <w:autoSpaceDN w:val="0"/>
        <w:adjustRightInd w:val="0"/>
        <w:rPr>
          <w:rFonts w:asciiTheme="majorHAnsi" w:hAnsiTheme="majorHAnsi"/>
        </w:rPr>
      </w:pPr>
      <w:r w:rsidRPr="007914E9">
        <w:rPr>
          <w:rFonts w:asciiTheme="majorHAnsi" w:hAnsiTheme="majorHAnsi" w:cstheme="majorHAnsi"/>
        </w:rPr>
        <w:t xml:space="preserve">In the first episode of the month, </w:t>
      </w:r>
      <w:r>
        <w:rPr>
          <w:rFonts w:asciiTheme="majorHAnsi" w:hAnsiTheme="majorHAnsi"/>
        </w:rPr>
        <w:t>we’re sharing my interview with</w:t>
      </w:r>
      <w:r w:rsidRPr="007914E9">
        <w:rPr>
          <w:rFonts w:asciiTheme="majorHAnsi" w:hAnsiTheme="majorHAnsi"/>
        </w:rPr>
        <w:t xml:space="preserve"> Michael Alley, </w:t>
      </w:r>
      <w:r w:rsidRPr="007914E9">
        <w:rPr>
          <w:rFonts w:asciiTheme="majorHAnsi" w:hAnsiTheme="majorHAnsi" w:cs="Helvetica"/>
        </w:rPr>
        <w:t xml:space="preserve">associate professor of engineering communication </w:t>
      </w:r>
      <w:r w:rsidRPr="004C2B81">
        <w:rPr>
          <w:rFonts w:asciiTheme="majorHAnsi" w:hAnsiTheme="majorHAnsi" w:cs="Helvetica"/>
        </w:rPr>
        <w:t xml:space="preserve">at Penn State and the author of </w:t>
      </w:r>
      <w:r w:rsidRPr="004C2B81">
        <w:rPr>
          <w:rFonts w:asciiTheme="majorHAnsi" w:hAnsiTheme="majorHAnsi" w:cs="Helvetica"/>
          <w:i/>
        </w:rPr>
        <w:t>The Craft of Scientific Presentations</w:t>
      </w:r>
      <w:r w:rsidRPr="004C2B81">
        <w:rPr>
          <w:rFonts w:asciiTheme="majorHAnsi" w:hAnsiTheme="majorHAnsi"/>
        </w:rPr>
        <w:t>. In this episode, Michael shares some best practices for research presentations</w:t>
      </w:r>
      <w:r w:rsidRPr="004C2B81">
        <w:rPr>
          <w:rStyle w:val="Emphasis"/>
          <w:rFonts w:asciiTheme="majorHAnsi" w:hAnsiTheme="majorHAnsi"/>
          <w:color w:val="000000" w:themeColor="text1"/>
        </w:rPr>
        <w:t>.</w:t>
      </w:r>
      <w:r w:rsidRPr="004C2B81">
        <w:rPr>
          <w:rFonts w:asciiTheme="majorHAnsi" w:hAnsiTheme="majorHAnsi"/>
        </w:rPr>
        <w:t xml:space="preserve"> </w:t>
      </w:r>
    </w:p>
    <w:p w14:paraId="3EAEE10D" w14:textId="256F20EA" w:rsidR="007A739A" w:rsidRPr="007A739A" w:rsidRDefault="007A739A" w:rsidP="007A739A">
      <w:pPr>
        <w:rPr>
          <w:rFonts w:asciiTheme="majorHAnsi" w:eastAsia="Times New Roman" w:hAnsiTheme="majorHAnsi"/>
        </w:rPr>
      </w:pPr>
      <w:r w:rsidRPr="004C2B81">
        <w:rPr>
          <w:rFonts w:asciiTheme="majorHAnsi" w:hAnsiTheme="majorHAnsi" w:cstheme="majorHAnsi"/>
        </w:rPr>
        <w:t xml:space="preserve">In the second episode of the month, </w:t>
      </w:r>
      <w:r w:rsidRPr="004C2B81">
        <w:rPr>
          <w:rFonts w:asciiTheme="majorHAnsi" w:hAnsiTheme="majorHAnsi"/>
        </w:rPr>
        <w:t>we’re sharing my solo episode about strategies for networking with other researchers.</w:t>
      </w:r>
      <w:r w:rsidRPr="004C2B81">
        <w:rPr>
          <w:rFonts w:asciiTheme="majorHAnsi" w:eastAsia="Times New Roman" w:hAnsiTheme="majorHAnsi"/>
          <w:color w:val="000000"/>
        </w:rPr>
        <w:t xml:space="preserve"> </w:t>
      </w:r>
      <w:r w:rsidRPr="004C2B81">
        <w:rPr>
          <w:rFonts w:asciiTheme="majorHAnsi" w:hAnsiTheme="majorHAnsi"/>
        </w:rPr>
        <w:t xml:space="preserve">In this episode, I focus on how to connect with other researchers via conferences, social media, and other avenues. </w:t>
      </w:r>
    </w:p>
    <w:p w14:paraId="5486A75D" w14:textId="63D31F4D" w:rsidR="007A739A" w:rsidRPr="007A739A" w:rsidRDefault="007A739A" w:rsidP="007A739A">
      <w:pPr>
        <w:rPr>
          <w:rFonts w:asciiTheme="majorHAnsi" w:hAnsiTheme="majorHAnsi" w:cstheme="majorHAnsi"/>
        </w:rPr>
      </w:pPr>
      <w:r w:rsidRPr="004C2B81">
        <w:rPr>
          <w:rFonts w:asciiTheme="majorHAnsi" w:hAnsiTheme="majorHAnsi" w:cstheme="majorHAnsi"/>
        </w:rPr>
        <w:t>In the third episode of the</w:t>
      </w:r>
      <w:r w:rsidRPr="007914E9">
        <w:rPr>
          <w:rFonts w:asciiTheme="majorHAnsi" w:hAnsiTheme="majorHAnsi" w:cstheme="majorHAnsi"/>
        </w:rPr>
        <w:t xml:space="preserve"> month, </w:t>
      </w:r>
      <w:r>
        <w:rPr>
          <w:rFonts w:asciiTheme="majorHAnsi" w:hAnsiTheme="majorHAnsi"/>
        </w:rPr>
        <w:t>we’re sharing my interview with</w:t>
      </w:r>
      <w:r w:rsidRPr="007914E9">
        <w:rPr>
          <w:rFonts w:asciiTheme="majorHAnsi" w:eastAsia="Times New Roman" w:hAnsiTheme="majorHAnsi"/>
        </w:rPr>
        <w:t xml:space="preserve"> </w:t>
      </w:r>
      <w:r w:rsidRPr="007914E9">
        <w:rPr>
          <w:rFonts w:asciiTheme="majorHAnsi" w:eastAsia="Times New Roman" w:hAnsiTheme="majorHAnsi"/>
          <w:color w:val="000000"/>
        </w:rPr>
        <w:t>Dr.</w:t>
      </w:r>
      <w:r w:rsidRPr="007914E9">
        <w:rPr>
          <w:rFonts w:asciiTheme="majorHAnsi" w:eastAsia="Times New Roman" w:hAnsiTheme="majorHAnsi"/>
        </w:rPr>
        <w:t xml:space="preserve"> Joanna Garner, the Executive Director of The Center for Educational Partnerships at Old Dominion University</w:t>
      </w:r>
      <w:r w:rsidRPr="007914E9">
        <w:rPr>
          <w:rFonts w:asciiTheme="majorHAnsi" w:eastAsia="Times New Roman" w:hAnsiTheme="majorHAnsi"/>
          <w:color w:val="000000"/>
        </w:rPr>
        <w:t>.</w:t>
      </w:r>
      <w:r w:rsidRPr="007914E9">
        <w:rPr>
          <w:rFonts w:asciiTheme="majorHAnsi" w:hAnsiTheme="majorHAnsi"/>
        </w:rPr>
        <w:t xml:space="preserve"> In this episode, Joanna discusses some best practices for creating research presentation slides. </w:t>
      </w:r>
    </w:p>
    <w:p w14:paraId="4D9D3117" w14:textId="729C7D01" w:rsidR="007A739A" w:rsidRPr="007A739A" w:rsidRDefault="007A739A" w:rsidP="007A739A">
      <w:pPr>
        <w:rPr>
          <w:rFonts w:asciiTheme="majorHAnsi" w:eastAsia="Times New Roman" w:hAnsiTheme="majorHAnsi" w:cstheme="majorHAnsi"/>
        </w:rPr>
      </w:pPr>
      <w:r w:rsidRPr="007914E9">
        <w:rPr>
          <w:rFonts w:asciiTheme="majorHAnsi" w:hAnsiTheme="majorHAnsi" w:cstheme="majorHAnsi"/>
        </w:rPr>
        <w:t xml:space="preserve">In the fourth episode of the month, </w:t>
      </w:r>
      <w:r>
        <w:rPr>
          <w:rFonts w:asciiTheme="majorHAnsi" w:hAnsiTheme="majorHAnsi"/>
        </w:rPr>
        <w:t>we’re sharing my interview with</w:t>
      </w:r>
      <w:r w:rsidRPr="007914E9">
        <w:rPr>
          <w:rFonts w:asciiTheme="majorHAnsi" w:hAnsiTheme="majorHAnsi"/>
        </w:rPr>
        <w:t xml:space="preserve"> </w:t>
      </w:r>
      <w:r w:rsidRPr="007914E9">
        <w:rPr>
          <w:rFonts w:asciiTheme="majorHAnsi" w:hAnsiTheme="majorHAnsi"/>
          <w:color w:val="000000" w:themeColor="text1"/>
        </w:rPr>
        <w:t xml:space="preserve">Dr. </w:t>
      </w:r>
      <w:r w:rsidRPr="007914E9">
        <w:rPr>
          <w:rFonts w:asciiTheme="majorHAnsi" w:eastAsia="Times New Roman" w:hAnsiTheme="majorHAnsi"/>
          <w:color w:val="000000"/>
        </w:rPr>
        <w:t>Stephanie Evergreen, an internationally recognized expert on data visualization</w:t>
      </w:r>
      <w:r w:rsidRPr="007914E9">
        <w:rPr>
          <w:rFonts w:asciiTheme="majorHAnsi" w:eastAsia="Times New Roman" w:hAnsiTheme="majorHAnsi"/>
        </w:rPr>
        <w:t xml:space="preserve">. On this episode, Stephanie shares some common problems with data visualization as well as effective solutions. </w:t>
      </w:r>
    </w:p>
    <w:p w14:paraId="683C60B2" w14:textId="2BB1740B" w:rsidR="007A739A" w:rsidRPr="007A739A" w:rsidRDefault="007A739A" w:rsidP="007A739A">
      <w:pPr>
        <w:rPr>
          <w:rFonts w:asciiTheme="majorHAnsi" w:eastAsia="Times New Roman" w:hAnsiTheme="majorHAnsi" w:cstheme="majorHAnsi"/>
        </w:rPr>
      </w:pPr>
      <w:r w:rsidRPr="007914E9">
        <w:rPr>
          <w:rFonts w:asciiTheme="majorHAnsi" w:hAnsiTheme="majorHAnsi" w:cstheme="majorHAnsi"/>
        </w:rPr>
        <w:t xml:space="preserve">In the fifth episode of the month, </w:t>
      </w:r>
      <w:r>
        <w:rPr>
          <w:rFonts w:asciiTheme="majorHAnsi" w:hAnsiTheme="majorHAnsi"/>
        </w:rPr>
        <w:t>we’re sharing my interview with</w:t>
      </w:r>
      <w:r w:rsidRPr="007914E9">
        <w:rPr>
          <w:rFonts w:asciiTheme="majorHAnsi" w:hAnsiTheme="majorHAnsi"/>
        </w:rPr>
        <w:t xml:space="preserve"> </w:t>
      </w:r>
      <w:r w:rsidRPr="007914E9">
        <w:rPr>
          <w:rFonts w:asciiTheme="majorHAnsi" w:eastAsia="Times New Roman" w:hAnsiTheme="majorHAnsi"/>
          <w:color w:val="000000"/>
        </w:rPr>
        <w:t>Dr.</w:t>
      </w:r>
      <w:r w:rsidRPr="007914E9">
        <w:rPr>
          <w:rFonts w:asciiTheme="majorHAnsi" w:eastAsia="Times New Roman" w:hAnsiTheme="majorHAnsi"/>
        </w:rPr>
        <w:t xml:space="preserve"> Kevin </w:t>
      </w:r>
      <w:proofErr w:type="spellStart"/>
      <w:r w:rsidRPr="007914E9">
        <w:rPr>
          <w:rFonts w:asciiTheme="majorHAnsi" w:eastAsia="Times New Roman" w:hAnsiTheme="majorHAnsi"/>
        </w:rPr>
        <w:t>Doxzen</w:t>
      </w:r>
      <w:proofErr w:type="spellEnd"/>
      <w:r w:rsidRPr="007914E9">
        <w:rPr>
          <w:rFonts w:asciiTheme="majorHAnsi" w:eastAsia="Times New Roman" w:hAnsiTheme="majorHAnsi"/>
        </w:rPr>
        <w:t>,</w:t>
      </w:r>
      <w:r w:rsidRPr="007914E9">
        <w:rPr>
          <w:rStyle w:val="apple-converted-space"/>
          <w:rFonts w:asciiTheme="majorHAnsi" w:eastAsia="Times New Roman" w:hAnsiTheme="majorHAnsi"/>
          <w:color w:val="000000"/>
        </w:rPr>
        <w:t> </w:t>
      </w:r>
      <w:r w:rsidRPr="007914E9">
        <w:rPr>
          <w:rFonts w:asciiTheme="majorHAnsi" w:eastAsia="Times New Roman" w:hAnsiTheme="majorHAnsi" w:cstheme="majorHAnsi"/>
          <w:color w:val="000000"/>
        </w:rPr>
        <w:t>a science communications specialist at the Innovative Genomics Institute</w:t>
      </w:r>
      <w:r w:rsidRPr="007914E9">
        <w:rPr>
          <w:rFonts w:asciiTheme="majorHAnsi" w:hAnsiTheme="majorHAnsi"/>
        </w:rPr>
        <w:t xml:space="preserve">. </w:t>
      </w:r>
      <w:r w:rsidRPr="007914E9">
        <w:rPr>
          <w:rFonts w:asciiTheme="majorHAnsi" w:eastAsia="Times New Roman" w:hAnsiTheme="majorHAnsi" w:cstheme="majorHAnsi"/>
        </w:rPr>
        <w:t>In this episode, Kevin discusses how to effectively communicate science to a range of audiences.</w:t>
      </w:r>
    </w:p>
    <w:p w14:paraId="63D1D010" w14:textId="71A52D09" w:rsidR="007A739A" w:rsidRPr="00F31989" w:rsidRDefault="007A739A" w:rsidP="007A739A">
      <w:pPr>
        <w:widowControl w:val="0"/>
        <w:autoSpaceDE w:val="0"/>
        <w:autoSpaceDN w:val="0"/>
        <w:adjustRightInd w:val="0"/>
        <w:rPr>
          <w:rFonts w:asciiTheme="majorHAnsi" w:hAnsiTheme="majorHAnsi" w:cstheme="majorHAnsi"/>
        </w:rPr>
      </w:pPr>
      <w:r w:rsidRPr="00F31989">
        <w:rPr>
          <w:rFonts w:asciiTheme="majorHAnsi" w:hAnsiTheme="majorHAnsi" w:cstheme="majorHAnsi"/>
        </w:rPr>
        <w:t xml:space="preserve">Thanks for checking out this month’s preview clips! </w:t>
      </w:r>
    </w:p>
    <w:p w14:paraId="3BF2478B" w14:textId="3EE92313" w:rsidR="007A739A" w:rsidRPr="007A739A" w:rsidRDefault="007A739A" w:rsidP="00B560CB">
      <w:pPr>
        <w:widowControl w:val="0"/>
        <w:autoSpaceDE w:val="0"/>
        <w:autoSpaceDN w:val="0"/>
        <w:adjustRightInd w:val="0"/>
        <w:rPr>
          <w:rFonts w:asciiTheme="majorHAnsi" w:hAnsiTheme="majorHAnsi" w:cstheme="majorHAnsi"/>
        </w:rPr>
      </w:pPr>
      <w:r w:rsidRPr="00F31989">
        <w:rPr>
          <w:rFonts w:asciiTheme="majorHAnsi" w:eastAsia="Times New Roman" w:hAnsiTheme="majorHAnsi" w:cstheme="majorHAnsi"/>
        </w:rPr>
        <w:t>I’m Katie Linder – enjoy the episodes!</w:t>
      </w:r>
    </w:p>
    <w:p w14:paraId="1C0E65AC" w14:textId="669064CA" w:rsidR="00B560CB" w:rsidRPr="00F31989" w:rsidRDefault="00A53494" w:rsidP="00B560CB">
      <w:pPr>
        <w:widowControl w:val="0"/>
        <w:autoSpaceDE w:val="0"/>
        <w:autoSpaceDN w:val="0"/>
        <w:adjustRightInd w:val="0"/>
        <w:rPr>
          <w:rFonts w:asciiTheme="majorHAnsi" w:hAnsiTheme="majorHAnsi" w:cstheme="majorHAnsi"/>
        </w:rPr>
      </w:pPr>
      <w:r>
        <w:rPr>
          <w:rFonts w:asciiTheme="majorHAnsi" w:hAnsiTheme="majorHAnsi"/>
          <w:b/>
        </w:rPr>
        <w:t>KL:</w:t>
      </w:r>
      <w:r w:rsidRPr="00427337">
        <w:rPr>
          <w:rFonts w:asciiTheme="majorHAnsi" w:hAnsiTheme="majorHAnsi"/>
          <w:b/>
        </w:rPr>
        <w:t xml:space="preserve"> </w:t>
      </w:r>
      <w:r w:rsidR="00B560CB" w:rsidRPr="00F31989">
        <w:rPr>
          <w:rFonts w:asciiTheme="majorHAnsi" w:hAnsiTheme="majorHAnsi" w:cstheme="majorHAnsi"/>
        </w:rPr>
        <w:t xml:space="preserve">Thanks for checking out this month’s preview clips! </w:t>
      </w:r>
      <w:r w:rsidR="00B560CB" w:rsidRPr="00F31989">
        <w:rPr>
          <w:rFonts w:asciiTheme="majorHAnsi" w:eastAsia="Times New Roman" w:hAnsiTheme="majorHAnsi" w:cstheme="majorHAnsi"/>
        </w:rPr>
        <w:t>I’m Katie Linder – enjoy the episodes!</w:t>
      </w:r>
    </w:p>
    <w:p w14:paraId="546753DD" w14:textId="143967FB" w:rsidR="00A47AD1" w:rsidRPr="009821B0" w:rsidRDefault="009821B0" w:rsidP="00B560CB">
      <w:pPr>
        <w:widowControl w:val="0"/>
        <w:autoSpaceDE w:val="0"/>
        <w:autoSpaceDN w:val="0"/>
        <w:adjustRightInd w:val="0"/>
        <w:rPr>
          <w:rFonts w:asciiTheme="majorHAnsi" w:hAnsiTheme="majorHAnsi"/>
        </w:rPr>
      </w:pPr>
      <w:r>
        <w:rPr>
          <w:rFonts w:asciiTheme="majorHAnsi" w:eastAsia="Times New Roman" w:hAnsiTheme="majorHAnsi" w:cs="Times New Roman"/>
        </w:rPr>
        <w:t xml:space="preserve">Show notes </w:t>
      </w:r>
      <w:r w:rsidR="00A47AD1" w:rsidRPr="00A47AD1">
        <w:rPr>
          <w:rFonts w:asciiTheme="majorHAnsi" w:eastAsia="Times New Roman" w:hAnsiTheme="majorHAnsi" w:cs="Times New Roman"/>
        </w:rPr>
        <w:t xml:space="preserve">with links to resources mentioned in the episode, a full transcript, and an instructor’s guide for incorporating the episode into your courses, can be found at the show’s website at </w:t>
      </w:r>
      <w:hyperlink r:id="rId5" w:tgtFrame="_blank" w:history="1">
        <w:r w:rsidR="00A47AD1" w:rsidRPr="00A47AD1">
          <w:rPr>
            <w:rStyle w:val="Hyperlink"/>
            <w:rFonts w:asciiTheme="majorHAnsi" w:eastAsia="Times New Roman" w:hAnsiTheme="majorHAnsi" w:cs="Times New Roman"/>
          </w:rPr>
          <w:t>ecampus.oregonstate.edu/podcast</w:t>
        </w:r>
      </w:hyperlink>
      <w:r w:rsidR="00A47AD1" w:rsidRPr="00A47AD1">
        <w:rPr>
          <w:rFonts w:asciiTheme="majorHAnsi" w:eastAsia="Times New Roman" w:hAnsiTheme="majorHAnsi" w:cs="Times New Roman"/>
        </w:rPr>
        <w:t>.</w:t>
      </w:r>
    </w:p>
    <w:p w14:paraId="1B091F5A" w14:textId="77777777" w:rsidR="00A47AD1" w:rsidRPr="00A47AD1" w:rsidRDefault="00A47AD1" w:rsidP="00A47AD1">
      <w:pPr>
        <w:spacing w:after="0"/>
        <w:rPr>
          <w:rFonts w:asciiTheme="majorHAnsi" w:eastAsia="Times New Roman" w:hAnsiTheme="majorHAnsi" w:cs="Times New Roman"/>
        </w:rPr>
      </w:pPr>
    </w:p>
    <w:p w14:paraId="48047FE9" w14:textId="43A718F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lastRenderedPageBreak/>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A47AD1">
        <w:rPr>
          <w:rFonts w:asciiTheme="majorHAnsi" w:eastAsia="Times New Roman" w:hAnsiTheme="majorHAnsi" w:cs="Times New Roman"/>
        </w:rPr>
        <w:t>RIA_podcast</w:t>
      </w:r>
      <w:proofErr w:type="spellEnd"/>
      <w:r w:rsidRPr="00A47AD1">
        <w:rPr>
          <w:rFonts w:asciiTheme="majorHAnsi" w:eastAsia="Times New Roman" w:hAnsiTheme="majorHAnsi" w:cs="Times New Roman"/>
        </w:rPr>
        <w:t xml:space="preserve">. Finally, you can call the </w:t>
      </w:r>
      <w:r w:rsidR="009821B0">
        <w:rPr>
          <w:rFonts w:asciiTheme="majorHAnsi" w:eastAsia="Times New Roman" w:hAnsiTheme="majorHAnsi" w:cs="Times New Roman"/>
        </w:rPr>
        <w:t>“</w:t>
      </w:r>
      <w:r w:rsidRPr="00A47AD1">
        <w:rPr>
          <w:rFonts w:asciiTheme="majorHAnsi" w:eastAsia="Times New Roman" w:hAnsiTheme="majorHAnsi" w:cs="Times New Roman"/>
        </w:rPr>
        <w:t>Research in Action</w:t>
      </w:r>
      <w:r w:rsidR="009821B0">
        <w:rPr>
          <w:rFonts w:asciiTheme="majorHAnsi" w:eastAsia="Times New Roman" w:hAnsiTheme="majorHAnsi" w:cs="Times New Roman"/>
        </w:rPr>
        <w:t>”</w:t>
      </w:r>
      <w:r w:rsidRPr="00A47AD1">
        <w:rPr>
          <w:rFonts w:asciiTheme="majorHAnsi" w:eastAsia="Times New Roman" w:hAnsiTheme="majorHAnsi" w:cs="Times New Roman"/>
        </w:rPr>
        <w:t xml:space="preserve"> voicemail line at 541-737-1111 to ask a question or leave a comment. If you listen to the podcast via iTunes, please consider leaving us a review.</w:t>
      </w:r>
    </w:p>
    <w:p w14:paraId="6FABDAAB" w14:textId="77777777" w:rsidR="00A47AD1" w:rsidRPr="00A47AD1" w:rsidRDefault="00A47AD1" w:rsidP="00A47AD1">
      <w:pPr>
        <w:spacing w:after="0"/>
        <w:rPr>
          <w:rFonts w:asciiTheme="majorHAnsi" w:eastAsia="Times New Roman" w:hAnsiTheme="majorHAnsi" w:cs="Times New Roman"/>
        </w:rPr>
      </w:pPr>
    </w:p>
    <w:p w14:paraId="2EF0C7D6" w14:textId="0BEE56B7" w:rsid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1815E41" w14:textId="77777777" w:rsidR="00B51B37" w:rsidRPr="00A47AD1" w:rsidRDefault="00B51B37" w:rsidP="00A47AD1">
      <w:pPr>
        <w:spacing w:after="0"/>
        <w:rPr>
          <w:rFonts w:asciiTheme="majorHAnsi" w:eastAsia="Times New Roman" w:hAnsiTheme="majorHAnsi" w:cs="Times New Roman"/>
        </w:rPr>
      </w:pPr>
    </w:p>
    <w:p w14:paraId="662F1E01"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 “Research in Action” transcripts are sometimes created on a rush deadline and accuracy may vary. Please be aware that the authoritative record of the “Research in Action” 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62D44"/>
    <w:rsid w:val="00095DAB"/>
    <w:rsid w:val="000A3C51"/>
    <w:rsid w:val="000B4AE1"/>
    <w:rsid w:val="000B5BDD"/>
    <w:rsid w:val="000D5352"/>
    <w:rsid w:val="000D59F3"/>
    <w:rsid w:val="000E76E9"/>
    <w:rsid w:val="00115DF3"/>
    <w:rsid w:val="001465C4"/>
    <w:rsid w:val="00185BE2"/>
    <w:rsid w:val="00197E2C"/>
    <w:rsid w:val="001B6DFD"/>
    <w:rsid w:val="001D78BC"/>
    <w:rsid w:val="001E4E49"/>
    <w:rsid w:val="00220367"/>
    <w:rsid w:val="0022202B"/>
    <w:rsid w:val="00240013"/>
    <w:rsid w:val="00242926"/>
    <w:rsid w:val="00261281"/>
    <w:rsid w:val="002679D2"/>
    <w:rsid w:val="00272490"/>
    <w:rsid w:val="00281F31"/>
    <w:rsid w:val="002844DB"/>
    <w:rsid w:val="00295133"/>
    <w:rsid w:val="002C4AA9"/>
    <w:rsid w:val="00301F5C"/>
    <w:rsid w:val="00311751"/>
    <w:rsid w:val="00324910"/>
    <w:rsid w:val="00364551"/>
    <w:rsid w:val="003667F7"/>
    <w:rsid w:val="003F54D0"/>
    <w:rsid w:val="003F7B01"/>
    <w:rsid w:val="00427337"/>
    <w:rsid w:val="0044002D"/>
    <w:rsid w:val="00455A81"/>
    <w:rsid w:val="00470B20"/>
    <w:rsid w:val="00487CE7"/>
    <w:rsid w:val="00490B2F"/>
    <w:rsid w:val="00496C2E"/>
    <w:rsid w:val="004A590C"/>
    <w:rsid w:val="004C07F8"/>
    <w:rsid w:val="004D29DB"/>
    <w:rsid w:val="004E418D"/>
    <w:rsid w:val="004F1F30"/>
    <w:rsid w:val="00504967"/>
    <w:rsid w:val="00505F8A"/>
    <w:rsid w:val="00587DD6"/>
    <w:rsid w:val="00597951"/>
    <w:rsid w:val="005B5CBF"/>
    <w:rsid w:val="005B78A1"/>
    <w:rsid w:val="005F098A"/>
    <w:rsid w:val="006007E4"/>
    <w:rsid w:val="00606BE3"/>
    <w:rsid w:val="006145C6"/>
    <w:rsid w:val="00626179"/>
    <w:rsid w:val="00644A7B"/>
    <w:rsid w:val="006E5586"/>
    <w:rsid w:val="006F34CA"/>
    <w:rsid w:val="006F4FE0"/>
    <w:rsid w:val="007000EA"/>
    <w:rsid w:val="00704C6D"/>
    <w:rsid w:val="007240BA"/>
    <w:rsid w:val="00734435"/>
    <w:rsid w:val="00754360"/>
    <w:rsid w:val="007A739A"/>
    <w:rsid w:val="007B3A92"/>
    <w:rsid w:val="007D05A3"/>
    <w:rsid w:val="007E04CA"/>
    <w:rsid w:val="0081474F"/>
    <w:rsid w:val="00860973"/>
    <w:rsid w:val="008610A9"/>
    <w:rsid w:val="008C57FC"/>
    <w:rsid w:val="008D1125"/>
    <w:rsid w:val="008E60D1"/>
    <w:rsid w:val="0098196A"/>
    <w:rsid w:val="009821B0"/>
    <w:rsid w:val="009A152C"/>
    <w:rsid w:val="009C18C4"/>
    <w:rsid w:val="009C7967"/>
    <w:rsid w:val="009D3321"/>
    <w:rsid w:val="009F4303"/>
    <w:rsid w:val="00A252C5"/>
    <w:rsid w:val="00A2711A"/>
    <w:rsid w:val="00A2768D"/>
    <w:rsid w:val="00A47AD1"/>
    <w:rsid w:val="00A53494"/>
    <w:rsid w:val="00AA2DEC"/>
    <w:rsid w:val="00AA464F"/>
    <w:rsid w:val="00AE0BEB"/>
    <w:rsid w:val="00B10DD9"/>
    <w:rsid w:val="00B2151A"/>
    <w:rsid w:val="00B2218C"/>
    <w:rsid w:val="00B37A4F"/>
    <w:rsid w:val="00B51B37"/>
    <w:rsid w:val="00B560CB"/>
    <w:rsid w:val="00B903A0"/>
    <w:rsid w:val="00BF59DF"/>
    <w:rsid w:val="00C861B1"/>
    <w:rsid w:val="00C9713E"/>
    <w:rsid w:val="00CA77B4"/>
    <w:rsid w:val="00CF0AB4"/>
    <w:rsid w:val="00D16657"/>
    <w:rsid w:val="00D35214"/>
    <w:rsid w:val="00D864D6"/>
    <w:rsid w:val="00D9027C"/>
    <w:rsid w:val="00D90B74"/>
    <w:rsid w:val="00DA044D"/>
    <w:rsid w:val="00DD4AA9"/>
    <w:rsid w:val="00DE2780"/>
    <w:rsid w:val="00DF558B"/>
    <w:rsid w:val="00E02ED2"/>
    <w:rsid w:val="00E16858"/>
    <w:rsid w:val="00E25132"/>
    <w:rsid w:val="00E663A0"/>
    <w:rsid w:val="00E80E1C"/>
    <w:rsid w:val="00E84C3E"/>
    <w:rsid w:val="00E92D4B"/>
    <w:rsid w:val="00EC792B"/>
    <w:rsid w:val="00EF7F75"/>
    <w:rsid w:val="00F313DF"/>
    <w:rsid w:val="00F7095E"/>
    <w:rsid w:val="00F7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 w:type="character" w:customStyle="1" w:styleId="apple-converted-space">
    <w:name w:val="apple-converted-space"/>
    <w:basedOn w:val="DefaultParagraphFont"/>
    <w:rsid w:val="000D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9943">
      <w:bodyDiv w:val="1"/>
      <w:marLeft w:val="0"/>
      <w:marRight w:val="0"/>
      <w:marTop w:val="0"/>
      <w:marBottom w:val="0"/>
      <w:divBdr>
        <w:top w:val="none" w:sz="0" w:space="0" w:color="auto"/>
        <w:left w:val="none" w:sz="0" w:space="0" w:color="auto"/>
        <w:bottom w:val="none" w:sz="0" w:space="0" w:color="auto"/>
        <w:right w:val="none" w:sz="0" w:space="0" w:color="auto"/>
      </w:divBdr>
    </w:div>
    <w:div w:id="368074030">
      <w:bodyDiv w:val="1"/>
      <w:marLeft w:val="0"/>
      <w:marRight w:val="0"/>
      <w:marTop w:val="0"/>
      <w:marBottom w:val="0"/>
      <w:divBdr>
        <w:top w:val="none" w:sz="0" w:space="0" w:color="auto"/>
        <w:left w:val="none" w:sz="0" w:space="0" w:color="auto"/>
        <w:bottom w:val="none" w:sz="0" w:space="0" w:color="auto"/>
        <w:right w:val="none" w:sz="0" w:space="0" w:color="auto"/>
      </w:divBdr>
    </w:div>
    <w:div w:id="993341635">
      <w:bodyDiv w:val="1"/>
      <w:marLeft w:val="0"/>
      <w:marRight w:val="0"/>
      <w:marTop w:val="0"/>
      <w:marBottom w:val="0"/>
      <w:divBdr>
        <w:top w:val="none" w:sz="0" w:space="0" w:color="auto"/>
        <w:left w:val="none" w:sz="0" w:space="0" w:color="auto"/>
        <w:bottom w:val="none" w:sz="0" w:space="0" w:color="auto"/>
        <w:right w:val="none" w:sz="0" w:space="0" w:color="auto"/>
      </w:divBdr>
    </w:div>
    <w:div w:id="1496872443">
      <w:bodyDiv w:val="1"/>
      <w:marLeft w:val="0"/>
      <w:marRight w:val="0"/>
      <w:marTop w:val="0"/>
      <w:marBottom w:val="0"/>
      <w:divBdr>
        <w:top w:val="none" w:sz="0" w:space="0" w:color="auto"/>
        <w:left w:val="none" w:sz="0" w:space="0" w:color="auto"/>
        <w:bottom w:val="none" w:sz="0" w:space="0" w:color="auto"/>
        <w:right w:val="none" w:sz="0" w:space="0" w:color="auto"/>
      </w:divBdr>
    </w:div>
    <w:div w:id="1795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24</cp:revision>
  <dcterms:created xsi:type="dcterms:W3CDTF">2018-07-02T20:46:00Z</dcterms:created>
  <dcterms:modified xsi:type="dcterms:W3CDTF">2018-12-03T17:28:00Z</dcterms:modified>
</cp:coreProperties>
</file>